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B59" w:rsidRPr="00D22506" w:rsidRDefault="00AC214E" w:rsidP="00AC214E">
      <w:pPr>
        <w:tabs>
          <w:tab w:val="left" w:pos="7805"/>
        </w:tabs>
        <w:spacing w:line="360" w:lineRule="atLeast"/>
        <w:jc w:val="center"/>
        <w:rPr>
          <w:rFonts w:asciiTheme="minorHAnsi" w:hAnsiTheme="minorHAnsi" w:cs="Arial"/>
          <w:sz w:val="44"/>
          <w:szCs w:val="44"/>
        </w:rPr>
      </w:pPr>
      <w:r>
        <w:rPr>
          <w:rFonts w:ascii="Arial" w:hAnsi="Arial" w:cs="Arial"/>
          <w:b/>
          <w:noProof/>
          <w:sz w:val="44"/>
          <w:szCs w:val="44"/>
          <w:lang w:eastAsia="en-GB"/>
        </w:rPr>
        <w:drawing>
          <wp:inline distT="0" distB="0" distL="0" distR="0" wp14:anchorId="129C361C" wp14:editId="0DD479D6">
            <wp:extent cx="1952625" cy="19134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ld Hill Logo_Clear Background-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2832" cy="1923471"/>
                    </a:xfrm>
                    <a:prstGeom prst="rect">
                      <a:avLst/>
                    </a:prstGeom>
                  </pic:spPr>
                </pic:pic>
              </a:graphicData>
            </a:graphic>
          </wp:inline>
        </w:drawing>
      </w:r>
    </w:p>
    <w:p w:rsidR="00480B59" w:rsidRPr="00D22506" w:rsidRDefault="00480B59" w:rsidP="00480B59">
      <w:pPr>
        <w:spacing w:line="360" w:lineRule="atLeast"/>
        <w:jc w:val="center"/>
        <w:rPr>
          <w:rFonts w:asciiTheme="minorHAnsi" w:hAnsiTheme="minorHAnsi" w:cs="Arial"/>
          <w:sz w:val="44"/>
          <w:szCs w:val="44"/>
        </w:rPr>
      </w:pPr>
      <w:r w:rsidRPr="00D22506">
        <w:rPr>
          <w:rFonts w:asciiTheme="minorHAnsi" w:hAnsiTheme="minorHAnsi" w:cs="Arial"/>
          <w:sz w:val="44"/>
          <w:szCs w:val="44"/>
        </w:rPr>
        <w:t xml:space="preserve"> </w:t>
      </w:r>
    </w:p>
    <w:p w:rsidR="00480B59" w:rsidRPr="00D22506" w:rsidRDefault="00480B59" w:rsidP="00480B59">
      <w:pPr>
        <w:spacing w:line="360" w:lineRule="atLeast"/>
        <w:jc w:val="center"/>
        <w:rPr>
          <w:rFonts w:asciiTheme="minorHAnsi" w:hAnsiTheme="minorHAnsi" w:cs="Arial"/>
          <w:sz w:val="44"/>
          <w:szCs w:val="44"/>
        </w:rPr>
      </w:pPr>
    </w:p>
    <w:p w:rsidR="00480B59" w:rsidRPr="00AC214E" w:rsidRDefault="00480B59" w:rsidP="00480B59">
      <w:pPr>
        <w:spacing w:line="360" w:lineRule="atLeast"/>
        <w:jc w:val="center"/>
        <w:rPr>
          <w:rFonts w:asciiTheme="minorHAnsi" w:hAnsiTheme="minorHAnsi" w:cs="Arial"/>
          <w:b/>
          <w:sz w:val="72"/>
          <w:szCs w:val="72"/>
        </w:rPr>
      </w:pPr>
      <w:r w:rsidRPr="00AC214E">
        <w:rPr>
          <w:rFonts w:asciiTheme="minorHAnsi" w:hAnsiTheme="minorHAnsi" w:cs="Arial"/>
          <w:b/>
          <w:sz w:val="72"/>
          <w:szCs w:val="72"/>
        </w:rPr>
        <w:t>Old Hill Primary School</w:t>
      </w:r>
    </w:p>
    <w:p w:rsidR="00480B59" w:rsidRPr="00AC214E" w:rsidRDefault="00480B59" w:rsidP="00480B59">
      <w:pPr>
        <w:spacing w:line="360" w:lineRule="atLeast"/>
        <w:jc w:val="center"/>
        <w:rPr>
          <w:rFonts w:asciiTheme="minorHAnsi" w:hAnsiTheme="minorHAnsi" w:cs="Arial"/>
          <w:b/>
          <w:sz w:val="72"/>
          <w:szCs w:val="72"/>
        </w:rPr>
      </w:pPr>
    </w:p>
    <w:p w:rsidR="00480B59" w:rsidRPr="00AC214E" w:rsidRDefault="00AC214E" w:rsidP="00480B59">
      <w:pPr>
        <w:spacing w:line="360" w:lineRule="atLeast"/>
        <w:jc w:val="center"/>
        <w:rPr>
          <w:rFonts w:asciiTheme="minorHAnsi" w:hAnsiTheme="minorHAnsi" w:cs="Arial"/>
          <w:b/>
          <w:sz w:val="72"/>
          <w:szCs w:val="72"/>
        </w:rPr>
      </w:pPr>
      <w:r>
        <w:rPr>
          <w:rFonts w:asciiTheme="minorHAnsi" w:hAnsiTheme="minorHAnsi" w:cs="Arial"/>
          <w:b/>
          <w:sz w:val="72"/>
          <w:szCs w:val="72"/>
        </w:rPr>
        <w:t>Teaching &amp; Learning Policy</w:t>
      </w:r>
    </w:p>
    <w:p w:rsidR="00480B59" w:rsidRPr="00AC214E" w:rsidRDefault="00D22506" w:rsidP="00480B59">
      <w:pPr>
        <w:spacing w:line="360" w:lineRule="atLeast"/>
        <w:jc w:val="center"/>
        <w:rPr>
          <w:rFonts w:asciiTheme="minorHAnsi" w:hAnsiTheme="minorHAnsi" w:cs="Arial"/>
          <w:b/>
          <w:sz w:val="52"/>
          <w:szCs w:val="52"/>
        </w:rPr>
      </w:pPr>
      <w:r w:rsidRPr="00AC214E">
        <w:rPr>
          <w:rFonts w:asciiTheme="minorHAnsi" w:hAnsiTheme="minorHAnsi" w:cs="Arial"/>
          <w:b/>
          <w:sz w:val="52"/>
          <w:szCs w:val="52"/>
        </w:rPr>
        <w:t>September</w:t>
      </w:r>
      <w:r w:rsidR="00E15CA9" w:rsidRPr="00AC214E">
        <w:rPr>
          <w:rFonts w:asciiTheme="minorHAnsi" w:hAnsiTheme="minorHAnsi" w:cs="Arial"/>
          <w:b/>
          <w:sz w:val="52"/>
          <w:szCs w:val="52"/>
        </w:rPr>
        <w:t xml:space="preserve"> 20</w:t>
      </w:r>
      <w:r w:rsidR="0027373F">
        <w:rPr>
          <w:rFonts w:asciiTheme="minorHAnsi" w:hAnsiTheme="minorHAnsi" w:cs="Arial"/>
          <w:b/>
          <w:sz w:val="52"/>
          <w:szCs w:val="52"/>
        </w:rPr>
        <w:t>21</w:t>
      </w:r>
    </w:p>
    <w:p w:rsidR="00480B59" w:rsidRPr="00940816" w:rsidRDefault="00480B59" w:rsidP="00480B59">
      <w:pPr>
        <w:spacing w:line="360" w:lineRule="atLeast"/>
        <w:jc w:val="center"/>
        <w:rPr>
          <w:rFonts w:asciiTheme="minorHAnsi" w:hAnsiTheme="minorHAnsi" w:cs="Arial"/>
          <w:sz w:val="72"/>
          <w:szCs w:val="72"/>
          <w:u w:val="single"/>
        </w:rPr>
      </w:pPr>
    </w:p>
    <w:p w:rsidR="00480B59" w:rsidRPr="00940816" w:rsidRDefault="00480B59" w:rsidP="00480B59">
      <w:pPr>
        <w:spacing w:line="360" w:lineRule="atLeast"/>
        <w:jc w:val="center"/>
        <w:rPr>
          <w:rFonts w:asciiTheme="minorHAnsi" w:hAnsiTheme="minorHAnsi" w:cs="Arial"/>
          <w:sz w:val="40"/>
          <w:szCs w:val="40"/>
          <w:u w:val="single"/>
        </w:rPr>
      </w:pPr>
    </w:p>
    <w:p w:rsidR="00480B59" w:rsidRPr="00940816" w:rsidRDefault="00480B59" w:rsidP="00480B59">
      <w:pPr>
        <w:spacing w:line="360" w:lineRule="atLeast"/>
        <w:jc w:val="center"/>
        <w:rPr>
          <w:rFonts w:asciiTheme="minorHAnsi" w:hAnsiTheme="minorHAnsi" w:cs="Arial"/>
          <w:sz w:val="40"/>
          <w:szCs w:val="40"/>
          <w:u w:val="single"/>
        </w:rPr>
      </w:pPr>
    </w:p>
    <w:p w:rsidR="00480B59" w:rsidRPr="00940816" w:rsidRDefault="00480B59" w:rsidP="00480B59">
      <w:pPr>
        <w:spacing w:line="360" w:lineRule="atLeast"/>
        <w:jc w:val="center"/>
        <w:rPr>
          <w:rFonts w:asciiTheme="minorHAnsi" w:hAnsiTheme="minorHAnsi" w:cs="Arial"/>
          <w:sz w:val="40"/>
          <w:szCs w:val="40"/>
          <w:u w:val="single"/>
        </w:rPr>
      </w:pPr>
    </w:p>
    <w:p w:rsidR="00480B59" w:rsidRPr="00940816" w:rsidRDefault="00480B59" w:rsidP="00480B59">
      <w:pPr>
        <w:spacing w:line="360" w:lineRule="atLeast"/>
        <w:jc w:val="center"/>
        <w:rPr>
          <w:rFonts w:asciiTheme="minorHAnsi" w:hAnsiTheme="minorHAnsi" w:cs="Arial"/>
          <w:sz w:val="40"/>
          <w:szCs w:val="40"/>
          <w:u w:val="single"/>
        </w:rPr>
      </w:pPr>
    </w:p>
    <w:p w:rsidR="00480B59" w:rsidRPr="00940816" w:rsidRDefault="00480B59" w:rsidP="00480B59">
      <w:pPr>
        <w:spacing w:line="360" w:lineRule="atLeast"/>
        <w:jc w:val="center"/>
        <w:rPr>
          <w:rFonts w:asciiTheme="minorHAnsi" w:hAnsiTheme="minorHAnsi" w:cs="Arial"/>
          <w:sz w:val="40"/>
          <w:szCs w:val="40"/>
          <w:u w:val="single"/>
        </w:rPr>
      </w:pPr>
    </w:p>
    <w:p w:rsidR="00480B59" w:rsidRPr="00940816" w:rsidRDefault="00480B59" w:rsidP="00480B59">
      <w:pPr>
        <w:spacing w:line="360" w:lineRule="atLeast"/>
        <w:jc w:val="center"/>
        <w:rPr>
          <w:rFonts w:asciiTheme="minorHAnsi" w:hAnsiTheme="minorHAnsi" w:cs="Arial"/>
          <w:sz w:val="40"/>
          <w:szCs w:val="40"/>
          <w:u w:val="single"/>
        </w:rPr>
      </w:pPr>
    </w:p>
    <w:p w:rsidR="00480B59" w:rsidRPr="00940816" w:rsidRDefault="00480B59" w:rsidP="00480B59">
      <w:pPr>
        <w:spacing w:line="360" w:lineRule="atLeast"/>
        <w:jc w:val="center"/>
        <w:rPr>
          <w:rFonts w:asciiTheme="minorHAnsi" w:hAnsiTheme="minorHAnsi" w:cs="Arial"/>
          <w:sz w:val="40"/>
          <w:szCs w:val="40"/>
          <w:u w:val="single"/>
        </w:rPr>
      </w:pPr>
    </w:p>
    <w:p w:rsidR="00480B59" w:rsidRPr="00940816" w:rsidRDefault="00480B59" w:rsidP="00480B59">
      <w:pPr>
        <w:spacing w:line="360" w:lineRule="atLeast"/>
        <w:jc w:val="center"/>
        <w:rPr>
          <w:rFonts w:asciiTheme="minorHAnsi" w:hAnsiTheme="minorHAnsi" w:cs="Arial"/>
          <w:sz w:val="40"/>
          <w:szCs w:val="40"/>
          <w:u w:val="single"/>
        </w:rPr>
      </w:pPr>
    </w:p>
    <w:p w:rsidR="00480B59" w:rsidRPr="00940816" w:rsidRDefault="00480B59" w:rsidP="00480B59">
      <w:pPr>
        <w:tabs>
          <w:tab w:val="left" w:pos="2820"/>
        </w:tabs>
        <w:spacing w:line="360" w:lineRule="atLeast"/>
        <w:rPr>
          <w:rFonts w:asciiTheme="minorHAnsi" w:hAnsiTheme="minorHAnsi" w:cs="Arial"/>
          <w:u w:val="single"/>
        </w:rPr>
      </w:pPr>
    </w:p>
    <w:p w:rsidR="00480B59" w:rsidRPr="00940816" w:rsidRDefault="00480B59" w:rsidP="00480B59">
      <w:pPr>
        <w:spacing w:line="360" w:lineRule="atLeast"/>
        <w:rPr>
          <w:rFonts w:asciiTheme="minorHAnsi" w:hAnsiTheme="minorHAnsi" w:cs="Arial"/>
          <w:u w:val="single"/>
        </w:rPr>
      </w:pPr>
      <w:r w:rsidRPr="00940816">
        <w:rPr>
          <w:rFonts w:asciiTheme="minorHAnsi" w:hAnsiTheme="minorHAnsi" w:cs="Arial"/>
          <w:u w:val="single"/>
        </w:rPr>
        <w:br w:type="page"/>
      </w:r>
    </w:p>
    <w:p w:rsidR="00AC214E" w:rsidRPr="00940816" w:rsidRDefault="00CB48BF" w:rsidP="00940816">
      <w:pPr>
        <w:rPr>
          <w:rFonts w:asciiTheme="minorHAnsi" w:hAnsiTheme="minorHAnsi"/>
          <w:b/>
        </w:rPr>
      </w:pPr>
      <w:r w:rsidRPr="00940816">
        <w:rPr>
          <w:rFonts w:asciiTheme="minorHAnsi" w:hAnsiTheme="minorHAnsi"/>
          <w:b/>
        </w:rPr>
        <w:lastRenderedPageBreak/>
        <w:t>Introduction</w:t>
      </w:r>
    </w:p>
    <w:p w:rsidR="00AC214E" w:rsidRPr="00940816" w:rsidRDefault="00AC214E" w:rsidP="00940816">
      <w:pPr>
        <w:rPr>
          <w:rFonts w:asciiTheme="minorHAnsi" w:hAnsiTheme="minorHAnsi"/>
          <w:bCs/>
          <w:sz w:val="22"/>
          <w:szCs w:val="22"/>
          <w:u w:val="single"/>
        </w:rPr>
      </w:pPr>
    </w:p>
    <w:p w:rsidR="00AC214E" w:rsidRPr="00940816" w:rsidRDefault="00CB48BF" w:rsidP="00940816">
      <w:pPr>
        <w:rPr>
          <w:rFonts w:asciiTheme="minorHAnsi" w:hAnsiTheme="minorHAnsi"/>
          <w:bCs/>
          <w:sz w:val="22"/>
          <w:szCs w:val="22"/>
        </w:rPr>
      </w:pPr>
      <w:r w:rsidRPr="00940816">
        <w:rPr>
          <w:rFonts w:asciiTheme="minorHAnsi" w:hAnsiTheme="minorHAnsi"/>
          <w:bCs/>
          <w:sz w:val="22"/>
          <w:szCs w:val="22"/>
        </w:rPr>
        <w:t xml:space="preserve">Through our school aims, we endeavour to provide the children with the necessary skills, knowledge and understanding to make informed choices about the important things in their lives.  The Teaching and Learning Policy will contribute to, and reflect, the overall school aims.  It encompasses the curriculum to which children at Old Hill Primary School are entitled.  At this </w:t>
      </w:r>
      <w:proofErr w:type="gramStart"/>
      <w:r w:rsidRPr="00940816">
        <w:rPr>
          <w:rFonts w:asciiTheme="minorHAnsi" w:hAnsiTheme="minorHAnsi"/>
          <w:bCs/>
          <w:sz w:val="22"/>
          <w:szCs w:val="22"/>
        </w:rPr>
        <w:t>school</w:t>
      </w:r>
      <w:proofErr w:type="gramEnd"/>
      <w:r w:rsidRPr="00940816">
        <w:rPr>
          <w:rFonts w:asciiTheme="minorHAnsi" w:hAnsiTheme="minorHAnsi"/>
          <w:bCs/>
          <w:sz w:val="22"/>
          <w:szCs w:val="22"/>
        </w:rPr>
        <w:t xml:space="preserve"> we believe in the concept of lifelong learning and the idea that both adults and children learn new things every day.  We maintain that learning should be a rewarding and enjoyable experience for everyone.  </w:t>
      </w:r>
    </w:p>
    <w:p w:rsidR="00AC214E" w:rsidRPr="00940816" w:rsidRDefault="00AC214E" w:rsidP="00940816">
      <w:pPr>
        <w:rPr>
          <w:rFonts w:asciiTheme="minorHAnsi" w:hAnsiTheme="minorHAnsi"/>
          <w:bCs/>
          <w:sz w:val="22"/>
          <w:szCs w:val="22"/>
        </w:rPr>
      </w:pPr>
    </w:p>
    <w:p w:rsidR="00AC214E" w:rsidRPr="00940816" w:rsidRDefault="00CB48BF" w:rsidP="00940816">
      <w:pPr>
        <w:rPr>
          <w:rFonts w:asciiTheme="minorHAnsi" w:hAnsiTheme="minorHAnsi"/>
          <w:b/>
          <w:bCs/>
        </w:rPr>
      </w:pPr>
      <w:r w:rsidRPr="00940816">
        <w:rPr>
          <w:rFonts w:asciiTheme="minorHAnsi" w:hAnsiTheme="minorHAnsi"/>
          <w:b/>
          <w:bCs/>
        </w:rPr>
        <w:t xml:space="preserve">Old Hill Primary </w:t>
      </w:r>
      <w:r w:rsidR="00940816">
        <w:rPr>
          <w:rFonts w:asciiTheme="minorHAnsi" w:hAnsiTheme="minorHAnsi"/>
          <w:b/>
          <w:bCs/>
        </w:rPr>
        <w:t>School aims</w:t>
      </w:r>
      <w:r w:rsidRPr="00940816">
        <w:rPr>
          <w:rFonts w:asciiTheme="minorHAnsi" w:hAnsiTheme="minorHAnsi"/>
          <w:b/>
          <w:bCs/>
        </w:rPr>
        <w:t>:</w:t>
      </w:r>
    </w:p>
    <w:p w:rsidR="00AC214E" w:rsidRPr="00940816" w:rsidRDefault="00AC214E" w:rsidP="00940816">
      <w:pPr>
        <w:rPr>
          <w:rFonts w:asciiTheme="minorHAnsi" w:hAnsiTheme="minorHAnsi"/>
          <w:bCs/>
          <w:sz w:val="22"/>
          <w:szCs w:val="22"/>
        </w:rPr>
      </w:pPr>
    </w:p>
    <w:p w:rsidR="00AC214E" w:rsidRPr="00940816" w:rsidRDefault="00CB48BF" w:rsidP="00940816">
      <w:pPr>
        <w:pStyle w:val="ListParagraph"/>
        <w:numPr>
          <w:ilvl w:val="0"/>
          <w:numId w:val="40"/>
        </w:numPr>
        <w:rPr>
          <w:rFonts w:asciiTheme="minorHAnsi" w:hAnsiTheme="minorHAnsi"/>
          <w:bCs/>
        </w:rPr>
      </w:pPr>
      <w:r w:rsidRPr="00940816">
        <w:rPr>
          <w:rFonts w:asciiTheme="minorHAnsi" w:hAnsiTheme="minorHAnsi"/>
          <w:bCs/>
        </w:rPr>
        <w:t>To raise standards of achievement in all aspects of pupil development through the school.</w:t>
      </w:r>
    </w:p>
    <w:p w:rsidR="00AC214E" w:rsidRPr="00940816" w:rsidRDefault="00CB48BF" w:rsidP="00940816">
      <w:pPr>
        <w:pStyle w:val="ListParagraph"/>
        <w:numPr>
          <w:ilvl w:val="0"/>
          <w:numId w:val="40"/>
        </w:numPr>
        <w:rPr>
          <w:rFonts w:asciiTheme="minorHAnsi" w:hAnsiTheme="minorHAnsi"/>
          <w:bCs/>
        </w:rPr>
      </w:pPr>
      <w:r w:rsidRPr="00940816">
        <w:rPr>
          <w:rFonts w:asciiTheme="minorHAnsi" w:hAnsiTheme="minorHAnsi"/>
          <w:bCs/>
        </w:rPr>
        <w:t>To develop each child’s desire to achieve.</w:t>
      </w:r>
    </w:p>
    <w:p w:rsidR="00AC214E" w:rsidRPr="00940816" w:rsidRDefault="00CB48BF" w:rsidP="00940816">
      <w:pPr>
        <w:pStyle w:val="ListParagraph"/>
        <w:numPr>
          <w:ilvl w:val="0"/>
          <w:numId w:val="40"/>
        </w:numPr>
        <w:rPr>
          <w:rFonts w:asciiTheme="minorHAnsi" w:hAnsiTheme="minorHAnsi"/>
          <w:bCs/>
        </w:rPr>
      </w:pPr>
      <w:r w:rsidRPr="00940816">
        <w:rPr>
          <w:rFonts w:asciiTheme="minorHAnsi" w:hAnsiTheme="minorHAnsi"/>
          <w:bCs/>
        </w:rPr>
        <w:t>To develop and communicate an ethos of high expectation throughout the school community.</w:t>
      </w:r>
    </w:p>
    <w:p w:rsidR="00AC214E" w:rsidRPr="00940816" w:rsidRDefault="00CB48BF" w:rsidP="00940816">
      <w:pPr>
        <w:pStyle w:val="ListParagraph"/>
        <w:numPr>
          <w:ilvl w:val="0"/>
          <w:numId w:val="40"/>
        </w:numPr>
        <w:rPr>
          <w:rFonts w:asciiTheme="minorHAnsi" w:hAnsiTheme="minorHAnsi"/>
          <w:bCs/>
        </w:rPr>
      </w:pPr>
      <w:r w:rsidRPr="00940816">
        <w:rPr>
          <w:rFonts w:asciiTheme="minorHAnsi" w:hAnsiTheme="minorHAnsi"/>
          <w:bCs/>
        </w:rPr>
        <w:t>To provide a rich and varied learning environment, that allows children to develop their skills and abilities, working towards achieving their full potential.</w:t>
      </w:r>
    </w:p>
    <w:p w:rsidR="00AC214E" w:rsidRPr="00940816" w:rsidRDefault="00CB48BF" w:rsidP="00940816">
      <w:pPr>
        <w:pStyle w:val="ListParagraph"/>
        <w:numPr>
          <w:ilvl w:val="0"/>
          <w:numId w:val="40"/>
        </w:numPr>
        <w:rPr>
          <w:rFonts w:asciiTheme="minorHAnsi" w:hAnsiTheme="minorHAnsi"/>
          <w:bCs/>
        </w:rPr>
      </w:pPr>
      <w:r w:rsidRPr="00940816">
        <w:rPr>
          <w:rFonts w:asciiTheme="minorHAnsi" w:hAnsiTheme="minorHAnsi"/>
          <w:bCs/>
        </w:rPr>
        <w:t>To develop skills enabling children to deal with challenges and change.</w:t>
      </w:r>
    </w:p>
    <w:p w:rsidR="00AC214E" w:rsidRPr="00940816" w:rsidRDefault="00CB48BF" w:rsidP="00940816">
      <w:pPr>
        <w:pStyle w:val="ListParagraph"/>
        <w:numPr>
          <w:ilvl w:val="0"/>
          <w:numId w:val="40"/>
        </w:numPr>
        <w:rPr>
          <w:rFonts w:asciiTheme="minorHAnsi" w:hAnsiTheme="minorHAnsi"/>
          <w:bCs/>
        </w:rPr>
      </w:pPr>
      <w:r w:rsidRPr="00940816">
        <w:rPr>
          <w:rFonts w:asciiTheme="minorHAnsi" w:hAnsiTheme="minorHAnsi"/>
          <w:bCs/>
        </w:rPr>
        <w:t xml:space="preserve">To develop a </w:t>
      </w:r>
      <w:proofErr w:type="gramStart"/>
      <w:r w:rsidRPr="00940816">
        <w:rPr>
          <w:rFonts w:asciiTheme="minorHAnsi" w:hAnsiTheme="minorHAnsi"/>
          <w:bCs/>
        </w:rPr>
        <w:t>child’s</w:t>
      </w:r>
      <w:proofErr w:type="gramEnd"/>
      <w:r w:rsidRPr="00940816">
        <w:rPr>
          <w:rFonts w:asciiTheme="minorHAnsi" w:hAnsiTheme="minorHAnsi"/>
          <w:bCs/>
        </w:rPr>
        <w:t xml:space="preserve"> </w:t>
      </w:r>
      <w:proofErr w:type="spellStart"/>
      <w:r w:rsidRPr="00940816">
        <w:rPr>
          <w:rFonts w:asciiTheme="minorHAnsi" w:hAnsiTheme="minorHAnsi"/>
          <w:bCs/>
        </w:rPr>
        <w:t>self confidence</w:t>
      </w:r>
      <w:proofErr w:type="spellEnd"/>
      <w:r w:rsidRPr="00940816">
        <w:rPr>
          <w:rFonts w:asciiTheme="minorHAnsi" w:hAnsiTheme="minorHAnsi"/>
          <w:bCs/>
        </w:rPr>
        <w:t xml:space="preserve"> and feeling of </w:t>
      </w:r>
      <w:proofErr w:type="spellStart"/>
      <w:r w:rsidRPr="00940816">
        <w:rPr>
          <w:rFonts w:asciiTheme="minorHAnsi" w:hAnsiTheme="minorHAnsi"/>
          <w:bCs/>
        </w:rPr>
        <w:t>self worth</w:t>
      </w:r>
      <w:proofErr w:type="spellEnd"/>
      <w:r w:rsidRPr="00940816">
        <w:rPr>
          <w:rFonts w:asciiTheme="minorHAnsi" w:hAnsiTheme="minorHAnsi"/>
          <w:bCs/>
        </w:rPr>
        <w:t>.</w:t>
      </w:r>
    </w:p>
    <w:p w:rsidR="00AC214E" w:rsidRPr="00940816" w:rsidRDefault="00CB48BF" w:rsidP="00940816">
      <w:pPr>
        <w:pStyle w:val="ListParagraph"/>
        <w:numPr>
          <w:ilvl w:val="0"/>
          <w:numId w:val="40"/>
        </w:numPr>
        <w:rPr>
          <w:rFonts w:asciiTheme="minorHAnsi" w:hAnsiTheme="minorHAnsi"/>
          <w:bCs/>
        </w:rPr>
      </w:pPr>
      <w:r w:rsidRPr="00940816">
        <w:rPr>
          <w:rFonts w:asciiTheme="minorHAnsi" w:hAnsiTheme="minorHAnsi"/>
          <w:bCs/>
        </w:rPr>
        <w:t>To provide children with a purpose and context for their learning.</w:t>
      </w:r>
    </w:p>
    <w:p w:rsidR="00AC214E" w:rsidRPr="00940816" w:rsidRDefault="00CB48BF" w:rsidP="00940816">
      <w:pPr>
        <w:pStyle w:val="ListParagraph"/>
        <w:numPr>
          <w:ilvl w:val="0"/>
          <w:numId w:val="40"/>
        </w:numPr>
        <w:rPr>
          <w:rFonts w:asciiTheme="minorHAnsi" w:hAnsiTheme="minorHAnsi"/>
          <w:bCs/>
        </w:rPr>
      </w:pPr>
      <w:r w:rsidRPr="00940816">
        <w:rPr>
          <w:rFonts w:asciiTheme="minorHAnsi" w:hAnsiTheme="minorHAnsi"/>
          <w:bCs/>
        </w:rPr>
        <w:t xml:space="preserve">To promote a caring and considerate attitude towards each other within the community. </w:t>
      </w:r>
    </w:p>
    <w:p w:rsidR="00AC214E" w:rsidRPr="00940816" w:rsidRDefault="00CB48BF" w:rsidP="00940816">
      <w:pPr>
        <w:pStyle w:val="ListParagraph"/>
        <w:numPr>
          <w:ilvl w:val="0"/>
          <w:numId w:val="40"/>
        </w:numPr>
        <w:rPr>
          <w:rFonts w:asciiTheme="minorHAnsi" w:hAnsiTheme="minorHAnsi"/>
          <w:bCs/>
        </w:rPr>
      </w:pPr>
      <w:r w:rsidRPr="00940816">
        <w:rPr>
          <w:rFonts w:asciiTheme="minorHAnsi" w:hAnsiTheme="minorHAnsi"/>
          <w:bCs/>
        </w:rPr>
        <w:t>To foster the tolerance of opinions and beliefs of others.</w:t>
      </w:r>
    </w:p>
    <w:p w:rsidR="00AC214E" w:rsidRPr="00940816" w:rsidRDefault="00CB48BF" w:rsidP="00940816">
      <w:pPr>
        <w:pStyle w:val="ListParagraph"/>
        <w:numPr>
          <w:ilvl w:val="0"/>
          <w:numId w:val="40"/>
        </w:numPr>
        <w:rPr>
          <w:rFonts w:asciiTheme="minorHAnsi" w:hAnsiTheme="minorHAnsi"/>
          <w:bCs/>
        </w:rPr>
      </w:pPr>
      <w:r w:rsidRPr="00940816">
        <w:rPr>
          <w:rFonts w:asciiTheme="minorHAnsi" w:hAnsiTheme="minorHAnsi"/>
          <w:bCs/>
        </w:rPr>
        <w:t>To engender social skills that enable children to work and communicate effectively with others.</w:t>
      </w:r>
    </w:p>
    <w:p w:rsidR="00AC214E" w:rsidRPr="00940816" w:rsidRDefault="00CB48BF" w:rsidP="00940816">
      <w:pPr>
        <w:pStyle w:val="ListParagraph"/>
        <w:numPr>
          <w:ilvl w:val="0"/>
          <w:numId w:val="40"/>
        </w:numPr>
        <w:rPr>
          <w:rFonts w:asciiTheme="minorHAnsi" w:hAnsiTheme="minorHAnsi"/>
          <w:bCs/>
        </w:rPr>
      </w:pPr>
      <w:r w:rsidRPr="00940816">
        <w:rPr>
          <w:rFonts w:asciiTheme="minorHAnsi" w:hAnsiTheme="minorHAnsi"/>
          <w:bCs/>
        </w:rPr>
        <w:t>To promote independence.</w:t>
      </w:r>
    </w:p>
    <w:p w:rsidR="00AC214E" w:rsidRPr="00940816" w:rsidRDefault="00AC214E" w:rsidP="00940816">
      <w:pPr>
        <w:rPr>
          <w:rFonts w:asciiTheme="minorHAnsi" w:hAnsiTheme="minorHAnsi"/>
          <w:bCs/>
          <w:sz w:val="22"/>
          <w:szCs w:val="22"/>
        </w:rPr>
      </w:pPr>
    </w:p>
    <w:p w:rsidR="00AC214E" w:rsidRPr="00940816" w:rsidRDefault="00AC214E" w:rsidP="00940816">
      <w:pPr>
        <w:rPr>
          <w:rFonts w:asciiTheme="minorHAnsi" w:hAnsiTheme="minorHAnsi"/>
          <w:bCs/>
          <w:sz w:val="22"/>
          <w:szCs w:val="22"/>
        </w:rPr>
      </w:pPr>
    </w:p>
    <w:p w:rsidR="00AC214E" w:rsidRPr="00940816" w:rsidRDefault="00CB48BF" w:rsidP="00940816">
      <w:pPr>
        <w:rPr>
          <w:rFonts w:asciiTheme="minorHAnsi" w:hAnsiTheme="minorHAnsi"/>
          <w:b/>
          <w:bCs/>
          <w:sz w:val="22"/>
          <w:szCs w:val="22"/>
        </w:rPr>
      </w:pPr>
      <w:r w:rsidRPr="00940816">
        <w:rPr>
          <w:rFonts w:asciiTheme="minorHAnsi" w:hAnsiTheme="minorHAnsi"/>
          <w:b/>
          <w:bCs/>
          <w:sz w:val="22"/>
          <w:szCs w:val="22"/>
        </w:rPr>
        <w:t>We believe:</w:t>
      </w:r>
    </w:p>
    <w:p w:rsidR="00AC214E" w:rsidRPr="00940816" w:rsidRDefault="00AC214E" w:rsidP="00940816">
      <w:pPr>
        <w:rPr>
          <w:rFonts w:asciiTheme="minorHAnsi" w:hAnsiTheme="minorHAnsi"/>
          <w:bCs/>
          <w:sz w:val="22"/>
          <w:szCs w:val="22"/>
        </w:rPr>
      </w:pPr>
    </w:p>
    <w:p w:rsidR="00AC214E" w:rsidRDefault="00CB48BF" w:rsidP="00AC214E">
      <w:pPr>
        <w:pStyle w:val="ListParagraph"/>
        <w:numPr>
          <w:ilvl w:val="0"/>
          <w:numId w:val="48"/>
        </w:numPr>
        <w:rPr>
          <w:rFonts w:asciiTheme="minorHAnsi" w:hAnsiTheme="minorHAnsi"/>
          <w:bCs/>
        </w:rPr>
      </w:pPr>
      <w:r w:rsidRPr="00AC214E">
        <w:rPr>
          <w:rFonts w:asciiTheme="minorHAnsi" w:hAnsiTheme="minorHAnsi"/>
          <w:bCs/>
        </w:rPr>
        <w:t>Quality learning is a result of quality teaching</w:t>
      </w:r>
      <w:r w:rsidR="00A947A3">
        <w:rPr>
          <w:rFonts w:asciiTheme="minorHAnsi" w:hAnsiTheme="minorHAnsi"/>
          <w:bCs/>
        </w:rPr>
        <w:t xml:space="preserve"> and retrieval practice</w:t>
      </w:r>
      <w:r w:rsidRPr="00AC214E">
        <w:rPr>
          <w:rFonts w:asciiTheme="minorHAnsi" w:hAnsiTheme="minorHAnsi"/>
          <w:bCs/>
        </w:rPr>
        <w:t xml:space="preserve">, which </w:t>
      </w:r>
      <w:proofErr w:type="gramStart"/>
      <w:r w:rsidRPr="00AC214E">
        <w:rPr>
          <w:rFonts w:asciiTheme="minorHAnsi" w:hAnsiTheme="minorHAnsi"/>
          <w:bCs/>
        </w:rPr>
        <w:t>is itself informed</w:t>
      </w:r>
      <w:proofErr w:type="gramEnd"/>
      <w:r w:rsidRPr="00AC214E">
        <w:rPr>
          <w:rFonts w:asciiTheme="minorHAnsi" w:hAnsiTheme="minorHAnsi"/>
          <w:bCs/>
        </w:rPr>
        <w:t xml:space="preserve"> by regular assessment and feedback.</w:t>
      </w:r>
    </w:p>
    <w:p w:rsidR="00AC214E" w:rsidRPr="0027373F" w:rsidRDefault="00AC214E" w:rsidP="00AC214E">
      <w:pPr>
        <w:pStyle w:val="ListParagraph"/>
        <w:numPr>
          <w:ilvl w:val="0"/>
          <w:numId w:val="48"/>
        </w:numPr>
        <w:rPr>
          <w:rFonts w:asciiTheme="minorHAnsi" w:hAnsiTheme="minorHAnsi"/>
          <w:bCs/>
        </w:rPr>
      </w:pPr>
      <w:r w:rsidRPr="0027373F">
        <w:rPr>
          <w:rFonts w:asciiTheme="minorHAnsi" w:hAnsiTheme="minorHAnsi"/>
          <w:bCs/>
        </w:rPr>
        <w:t xml:space="preserve">Teachers are the experts – they provide worked examples for pupils </w:t>
      </w:r>
      <w:r w:rsidR="00262FD6" w:rsidRPr="0027373F">
        <w:rPr>
          <w:rFonts w:asciiTheme="minorHAnsi" w:hAnsiTheme="minorHAnsi"/>
          <w:bCs/>
        </w:rPr>
        <w:t>for development</w:t>
      </w:r>
    </w:p>
    <w:p w:rsidR="00AC214E" w:rsidRPr="0027373F" w:rsidRDefault="00AC214E" w:rsidP="00AC214E">
      <w:pPr>
        <w:pStyle w:val="ListParagraph"/>
        <w:numPr>
          <w:ilvl w:val="0"/>
          <w:numId w:val="48"/>
        </w:numPr>
        <w:rPr>
          <w:rFonts w:asciiTheme="minorHAnsi" w:hAnsiTheme="minorHAnsi"/>
          <w:bCs/>
        </w:rPr>
      </w:pPr>
      <w:r w:rsidRPr="0027373F">
        <w:rPr>
          <w:rFonts w:asciiTheme="minorHAnsi" w:hAnsiTheme="minorHAnsi"/>
          <w:bCs/>
        </w:rPr>
        <w:t>Learning over time is enhanced through retrieval practice</w:t>
      </w:r>
    </w:p>
    <w:p w:rsidR="00AC214E" w:rsidRPr="00AC214E" w:rsidRDefault="00CB48BF" w:rsidP="00AC214E">
      <w:pPr>
        <w:pStyle w:val="ListParagraph"/>
        <w:numPr>
          <w:ilvl w:val="0"/>
          <w:numId w:val="48"/>
        </w:numPr>
        <w:rPr>
          <w:rFonts w:asciiTheme="minorHAnsi" w:hAnsiTheme="minorHAnsi"/>
          <w:bCs/>
        </w:rPr>
      </w:pPr>
      <w:r w:rsidRPr="00AC214E">
        <w:rPr>
          <w:rFonts w:asciiTheme="minorHAnsi" w:hAnsiTheme="minorHAnsi"/>
          <w:bCs/>
        </w:rPr>
        <w:t>Children and teachers value learning, the development of learning skills and the acquisition of knowledge.</w:t>
      </w:r>
    </w:p>
    <w:p w:rsidR="00AC214E" w:rsidRPr="00AC214E" w:rsidRDefault="00CB48BF" w:rsidP="00AC214E">
      <w:pPr>
        <w:pStyle w:val="ListParagraph"/>
        <w:numPr>
          <w:ilvl w:val="0"/>
          <w:numId w:val="48"/>
        </w:numPr>
        <w:rPr>
          <w:rFonts w:asciiTheme="minorHAnsi" w:hAnsiTheme="minorHAnsi"/>
          <w:bCs/>
        </w:rPr>
      </w:pPr>
      <w:r w:rsidRPr="00AC214E">
        <w:rPr>
          <w:rFonts w:asciiTheme="minorHAnsi" w:hAnsiTheme="minorHAnsi"/>
          <w:bCs/>
        </w:rPr>
        <w:t>All staff will have high expectations of children in terms of their learning.</w:t>
      </w:r>
    </w:p>
    <w:p w:rsidR="00AC214E" w:rsidRPr="00AC214E" w:rsidRDefault="00CB48BF" w:rsidP="00AC214E">
      <w:pPr>
        <w:pStyle w:val="ListParagraph"/>
        <w:numPr>
          <w:ilvl w:val="0"/>
          <w:numId w:val="48"/>
        </w:numPr>
        <w:rPr>
          <w:rFonts w:asciiTheme="minorHAnsi" w:hAnsiTheme="minorHAnsi"/>
          <w:bCs/>
        </w:rPr>
      </w:pPr>
      <w:r w:rsidRPr="00AC214E">
        <w:rPr>
          <w:rFonts w:asciiTheme="minorHAnsi" w:hAnsiTheme="minorHAnsi"/>
          <w:bCs/>
        </w:rPr>
        <w:t>All children should be encouraged to develop enquiring minds.</w:t>
      </w:r>
    </w:p>
    <w:p w:rsidR="00AC214E" w:rsidRPr="00AC214E" w:rsidRDefault="00CB48BF" w:rsidP="00AC214E">
      <w:pPr>
        <w:pStyle w:val="ListParagraph"/>
        <w:numPr>
          <w:ilvl w:val="0"/>
          <w:numId w:val="48"/>
        </w:numPr>
        <w:rPr>
          <w:rFonts w:asciiTheme="minorHAnsi" w:hAnsiTheme="minorHAnsi"/>
          <w:bCs/>
        </w:rPr>
      </w:pPr>
      <w:r w:rsidRPr="00AC214E">
        <w:rPr>
          <w:rFonts w:asciiTheme="minorHAnsi" w:hAnsiTheme="minorHAnsi"/>
          <w:bCs/>
        </w:rPr>
        <w:t>Parents and carers have a crucial and constructive role to play in developing their children’s learning.</w:t>
      </w:r>
      <w:bookmarkStart w:id="0" w:name="_GoBack"/>
      <w:bookmarkEnd w:id="0"/>
    </w:p>
    <w:p w:rsidR="00AC214E" w:rsidRPr="00940816" w:rsidRDefault="00AC214E" w:rsidP="00940816">
      <w:pPr>
        <w:rPr>
          <w:rFonts w:asciiTheme="minorHAnsi" w:hAnsiTheme="minorHAnsi"/>
          <w:bCs/>
          <w:sz w:val="22"/>
          <w:szCs w:val="22"/>
        </w:rPr>
      </w:pPr>
    </w:p>
    <w:p w:rsidR="00AC214E" w:rsidRPr="00940816" w:rsidRDefault="00AC214E" w:rsidP="00940816">
      <w:pPr>
        <w:rPr>
          <w:rFonts w:asciiTheme="minorHAnsi" w:hAnsiTheme="minorHAnsi"/>
          <w:bCs/>
          <w:sz w:val="22"/>
          <w:szCs w:val="22"/>
        </w:rPr>
      </w:pPr>
    </w:p>
    <w:p w:rsidR="00AC214E" w:rsidRPr="00940816" w:rsidRDefault="00CB48BF" w:rsidP="00940816">
      <w:pPr>
        <w:rPr>
          <w:rFonts w:asciiTheme="minorHAnsi" w:hAnsiTheme="minorHAnsi"/>
          <w:b/>
          <w:bCs/>
          <w:sz w:val="22"/>
          <w:szCs w:val="22"/>
        </w:rPr>
      </w:pPr>
      <w:r w:rsidRPr="00940816">
        <w:rPr>
          <w:rFonts w:asciiTheme="minorHAnsi" w:hAnsiTheme="minorHAnsi"/>
          <w:b/>
          <w:bCs/>
          <w:sz w:val="22"/>
          <w:szCs w:val="22"/>
        </w:rPr>
        <w:t>Environment</w:t>
      </w:r>
    </w:p>
    <w:p w:rsidR="00AC214E" w:rsidRPr="00940816" w:rsidRDefault="00AC214E" w:rsidP="00940816">
      <w:pPr>
        <w:rPr>
          <w:rFonts w:asciiTheme="minorHAnsi" w:hAnsiTheme="minorHAnsi"/>
          <w:bCs/>
          <w:sz w:val="22"/>
          <w:szCs w:val="22"/>
        </w:rPr>
      </w:pPr>
    </w:p>
    <w:p w:rsidR="00AC214E" w:rsidRPr="00940816" w:rsidRDefault="00CB48BF" w:rsidP="00940816">
      <w:pPr>
        <w:rPr>
          <w:rFonts w:asciiTheme="minorHAnsi" w:hAnsiTheme="minorHAnsi"/>
          <w:bCs/>
          <w:sz w:val="22"/>
          <w:szCs w:val="22"/>
        </w:rPr>
      </w:pPr>
      <w:r w:rsidRPr="00940816">
        <w:rPr>
          <w:rFonts w:asciiTheme="minorHAnsi" w:hAnsiTheme="minorHAnsi"/>
          <w:bCs/>
          <w:sz w:val="22"/>
          <w:szCs w:val="22"/>
        </w:rPr>
        <w:t xml:space="preserve">The environment the children work in plays a crucial role in the way they learn. We strive to provide a stimulating environment conducive to learning. This </w:t>
      </w:r>
      <w:proofErr w:type="gramStart"/>
      <w:r w:rsidRPr="00940816">
        <w:rPr>
          <w:rFonts w:asciiTheme="minorHAnsi" w:hAnsiTheme="minorHAnsi"/>
          <w:bCs/>
          <w:sz w:val="22"/>
          <w:szCs w:val="22"/>
        </w:rPr>
        <w:t>is achieved</w:t>
      </w:r>
      <w:proofErr w:type="gramEnd"/>
      <w:r w:rsidRPr="00940816">
        <w:rPr>
          <w:rFonts w:asciiTheme="minorHAnsi" w:hAnsiTheme="minorHAnsi"/>
          <w:bCs/>
          <w:sz w:val="22"/>
          <w:szCs w:val="22"/>
        </w:rPr>
        <w:t xml:space="preserve"> by:</w:t>
      </w:r>
    </w:p>
    <w:p w:rsidR="00AC214E" w:rsidRPr="00940816" w:rsidRDefault="00AC214E" w:rsidP="00940816">
      <w:pPr>
        <w:rPr>
          <w:rFonts w:asciiTheme="minorHAnsi" w:hAnsiTheme="minorHAnsi"/>
          <w:bCs/>
          <w:sz w:val="22"/>
          <w:szCs w:val="22"/>
        </w:rPr>
      </w:pPr>
    </w:p>
    <w:p w:rsidR="00AC214E" w:rsidRDefault="00CB48BF" w:rsidP="00940816">
      <w:pPr>
        <w:pStyle w:val="ListParagraph"/>
        <w:numPr>
          <w:ilvl w:val="0"/>
          <w:numId w:val="42"/>
        </w:numPr>
        <w:rPr>
          <w:rFonts w:asciiTheme="minorHAnsi" w:hAnsiTheme="minorHAnsi"/>
          <w:bCs/>
        </w:rPr>
      </w:pPr>
      <w:r w:rsidRPr="00940816">
        <w:rPr>
          <w:rFonts w:asciiTheme="minorHAnsi" w:hAnsiTheme="minorHAnsi"/>
          <w:bCs/>
        </w:rPr>
        <w:t xml:space="preserve">Organising </w:t>
      </w:r>
      <w:proofErr w:type="gramStart"/>
      <w:r w:rsidRPr="00940816">
        <w:rPr>
          <w:rFonts w:asciiTheme="minorHAnsi" w:hAnsiTheme="minorHAnsi"/>
          <w:bCs/>
        </w:rPr>
        <w:t>environments which</w:t>
      </w:r>
      <w:proofErr w:type="gramEnd"/>
      <w:r w:rsidRPr="00940816">
        <w:rPr>
          <w:rFonts w:asciiTheme="minorHAnsi" w:hAnsiTheme="minorHAnsi"/>
          <w:bCs/>
        </w:rPr>
        <w:t xml:space="preserve"> set an example for children.</w:t>
      </w:r>
    </w:p>
    <w:p w:rsidR="00AC214E" w:rsidRPr="00940816" w:rsidRDefault="00AC214E" w:rsidP="00940816">
      <w:pPr>
        <w:pStyle w:val="ListParagraph"/>
        <w:numPr>
          <w:ilvl w:val="0"/>
          <w:numId w:val="42"/>
        </w:numPr>
        <w:rPr>
          <w:rFonts w:asciiTheme="minorHAnsi" w:hAnsiTheme="minorHAnsi"/>
          <w:bCs/>
        </w:rPr>
      </w:pPr>
      <w:r>
        <w:rPr>
          <w:rFonts w:asciiTheme="minorHAnsi" w:hAnsiTheme="minorHAnsi"/>
          <w:bCs/>
        </w:rPr>
        <w:t>C</w:t>
      </w:r>
      <w:r w:rsidR="00CB48BF" w:rsidRPr="00940816">
        <w:rPr>
          <w:rFonts w:asciiTheme="minorHAnsi" w:hAnsiTheme="minorHAnsi"/>
          <w:bCs/>
        </w:rPr>
        <w:t>elebrat</w:t>
      </w:r>
      <w:r>
        <w:rPr>
          <w:rFonts w:asciiTheme="minorHAnsi" w:hAnsiTheme="minorHAnsi"/>
          <w:bCs/>
        </w:rPr>
        <w:t>ing</w:t>
      </w:r>
      <w:r w:rsidR="00CB48BF" w:rsidRPr="00940816">
        <w:rPr>
          <w:rFonts w:asciiTheme="minorHAnsi" w:hAnsiTheme="minorHAnsi"/>
          <w:bCs/>
        </w:rPr>
        <w:t xml:space="preserve"> children’s work</w:t>
      </w:r>
      <w:r w:rsidR="00C33A91">
        <w:rPr>
          <w:rFonts w:asciiTheme="minorHAnsi" w:hAnsiTheme="minorHAnsi"/>
          <w:bCs/>
        </w:rPr>
        <w:t>.</w:t>
      </w:r>
    </w:p>
    <w:p w:rsidR="00AC214E" w:rsidRDefault="00CB48BF" w:rsidP="00940816">
      <w:pPr>
        <w:pStyle w:val="ListParagraph"/>
        <w:numPr>
          <w:ilvl w:val="0"/>
          <w:numId w:val="42"/>
        </w:numPr>
        <w:rPr>
          <w:rFonts w:asciiTheme="minorHAnsi" w:hAnsiTheme="minorHAnsi"/>
          <w:bCs/>
        </w:rPr>
      </w:pPr>
      <w:r w:rsidRPr="00940816">
        <w:rPr>
          <w:rFonts w:asciiTheme="minorHAnsi" w:hAnsiTheme="minorHAnsi"/>
          <w:bCs/>
        </w:rPr>
        <w:t>Providing drinking water in all classrooms, promoting nutritious school dinners and encouraging healthy snacks at playtime in order to contribute towards good physical and mental health.</w:t>
      </w:r>
    </w:p>
    <w:p w:rsidR="00AC214E" w:rsidRPr="00940816" w:rsidRDefault="00AC214E" w:rsidP="00940816">
      <w:pPr>
        <w:rPr>
          <w:rFonts w:asciiTheme="minorHAnsi" w:hAnsiTheme="minorHAnsi"/>
          <w:bCs/>
          <w:sz w:val="22"/>
          <w:szCs w:val="22"/>
        </w:rPr>
      </w:pPr>
    </w:p>
    <w:p w:rsidR="00AC214E" w:rsidRPr="00940816" w:rsidRDefault="00CB48BF" w:rsidP="00940816">
      <w:pPr>
        <w:rPr>
          <w:rFonts w:asciiTheme="minorHAnsi" w:hAnsiTheme="minorHAnsi"/>
          <w:b/>
          <w:bCs/>
          <w:sz w:val="22"/>
          <w:szCs w:val="22"/>
        </w:rPr>
      </w:pPr>
      <w:r w:rsidRPr="00940816">
        <w:rPr>
          <w:rFonts w:asciiTheme="minorHAnsi" w:hAnsiTheme="minorHAnsi"/>
          <w:b/>
          <w:bCs/>
          <w:sz w:val="22"/>
          <w:szCs w:val="22"/>
        </w:rPr>
        <w:t>Effective Teaching and Learning</w:t>
      </w:r>
    </w:p>
    <w:p w:rsidR="00A947A3" w:rsidRPr="00940816" w:rsidRDefault="00CB48BF" w:rsidP="00940816">
      <w:pPr>
        <w:rPr>
          <w:rFonts w:asciiTheme="minorHAnsi" w:hAnsiTheme="minorHAnsi"/>
          <w:bCs/>
          <w:sz w:val="22"/>
          <w:szCs w:val="22"/>
        </w:rPr>
      </w:pPr>
      <w:r w:rsidRPr="00940816">
        <w:rPr>
          <w:rFonts w:asciiTheme="minorHAnsi" w:hAnsiTheme="minorHAnsi"/>
          <w:bCs/>
          <w:sz w:val="22"/>
          <w:szCs w:val="22"/>
        </w:rPr>
        <w:tab/>
      </w:r>
      <w:r w:rsidR="00A947A3">
        <w:rPr>
          <w:rFonts w:asciiTheme="minorHAnsi" w:hAnsiTheme="minorHAnsi"/>
          <w:bCs/>
          <w:sz w:val="22"/>
          <w:szCs w:val="22"/>
        </w:rPr>
        <w:t>We believe children learn best when they:</w:t>
      </w:r>
    </w:p>
    <w:p w:rsidR="00AC214E" w:rsidRPr="00940816" w:rsidRDefault="00AC214E" w:rsidP="00940816">
      <w:pPr>
        <w:rPr>
          <w:rFonts w:asciiTheme="minorHAnsi" w:hAnsiTheme="minorHAnsi"/>
          <w:bCs/>
          <w:sz w:val="22"/>
          <w:szCs w:val="22"/>
        </w:rPr>
      </w:pPr>
    </w:p>
    <w:p w:rsidR="00A947A3" w:rsidRDefault="00A947A3" w:rsidP="00940816">
      <w:pPr>
        <w:pStyle w:val="ListParagraph"/>
        <w:numPr>
          <w:ilvl w:val="0"/>
          <w:numId w:val="44"/>
        </w:numPr>
        <w:rPr>
          <w:rFonts w:asciiTheme="minorHAnsi" w:hAnsiTheme="minorHAnsi"/>
          <w:bCs/>
        </w:rPr>
      </w:pPr>
      <w:r>
        <w:rPr>
          <w:rFonts w:asciiTheme="minorHAnsi" w:hAnsiTheme="minorHAnsi"/>
          <w:bCs/>
        </w:rPr>
        <w:t>Achieve success</w:t>
      </w:r>
    </w:p>
    <w:p w:rsidR="00AC214E" w:rsidRPr="00940816" w:rsidRDefault="00CB48BF" w:rsidP="00940816">
      <w:pPr>
        <w:pStyle w:val="ListParagraph"/>
        <w:numPr>
          <w:ilvl w:val="0"/>
          <w:numId w:val="44"/>
        </w:numPr>
        <w:rPr>
          <w:rFonts w:asciiTheme="minorHAnsi" w:hAnsiTheme="minorHAnsi"/>
          <w:bCs/>
        </w:rPr>
      </w:pPr>
      <w:r w:rsidRPr="00940816">
        <w:rPr>
          <w:rFonts w:asciiTheme="minorHAnsi" w:hAnsiTheme="minorHAnsi"/>
          <w:bCs/>
        </w:rPr>
        <w:t>Tasks are challenging</w:t>
      </w:r>
      <w:r w:rsidR="00A947A3">
        <w:rPr>
          <w:rFonts w:asciiTheme="minorHAnsi" w:hAnsiTheme="minorHAnsi"/>
          <w:bCs/>
        </w:rPr>
        <w:t xml:space="preserve"> and stimulating</w:t>
      </w:r>
      <w:r w:rsidRPr="00940816">
        <w:rPr>
          <w:rFonts w:asciiTheme="minorHAnsi" w:hAnsiTheme="minorHAnsi"/>
          <w:bCs/>
        </w:rPr>
        <w:t>.</w:t>
      </w:r>
    </w:p>
    <w:p w:rsidR="00AC214E" w:rsidRDefault="00A947A3" w:rsidP="00940816">
      <w:pPr>
        <w:pStyle w:val="ListParagraph"/>
        <w:numPr>
          <w:ilvl w:val="0"/>
          <w:numId w:val="44"/>
        </w:numPr>
        <w:rPr>
          <w:rFonts w:asciiTheme="minorHAnsi" w:hAnsiTheme="minorHAnsi"/>
          <w:bCs/>
        </w:rPr>
      </w:pPr>
      <w:r>
        <w:rPr>
          <w:rFonts w:asciiTheme="minorHAnsi" w:hAnsiTheme="minorHAnsi"/>
          <w:bCs/>
        </w:rPr>
        <w:t>Are clear about expectations with their work and behaviour.</w:t>
      </w:r>
    </w:p>
    <w:p w:rsidR="00A947A3" w:rsidRPr="00940816" w:rsidRDefault="00A947A3" w:rsidP="00940816">
      <w:pPr>
        <w:pStyle w:val="ListParagraph"/>
        <w:numPr>
          <w:ilvl w:val="0"/>
          <w:numId w:val="44"/>
        </w:numPr>
        <w:rPr>
          <w:rFonts w:asciiTheme="minorHAnsi" w:hAnsiTheme="minorHAnsi"/>
          <w:bCs/>
        </w:rPr>
      </w:pPr>
      <w:r>
        <w:rPr>
          <w:rFonts w:asciiTheme="minorHAnsi" w:hAnsiTheme="minorHAnsi"/>
          <w:bCs/>
        </w:rPr>
        <w:t>Feel valued, safe and confident</w:t>
      </w:r>
    </w:p>
    <w:p w:rsidR="00AC214E" w:rsidRPr="00940816" w:rsidRDefault="00A947A3" w:rsidP="00940816">
      <w:pPr>
        <w:pStyle w:val="ListParagraph"/>
        <w:numPr>
          <w:ilvl w:val="0"/>
          <w:numId w:val="44"/>
        </w:numPr>
        <w:rPr>
          <w:rFonts w:asciiTheme="minorHAnsi" w:hAnsiTheme="minorHAnsi"/>
          <w:bCs/>
        </w:rPr>
      </w:pPr>
      <w:r>
        <w:rPr>
          <w:rFonts w:asciiTheme="minorHAnsi" w:hAnsiTheme="minorHAnsi"/>
          <w:bCs/>
        </w:rPr>
        <w:t>Receive feedback about their learning</w:t>
      </w:r>
    </w:p>
    <w:p w:rsidR="00AC214E" w:rsidRPr="00940816" w:rsidRDefault="00AC214E" w:rsidP="00940816">
      <w:pPr>
        <w:rPr>
          <w:rFonts w:asciiTheme="minorHAnsi" w:hAnsiTheme="minorHAnsi"/>
          <w:bCs/>
          <w:sz w:val="22"/>
          <w:szCs w:val="22"/>
        </w:rPr>
      </w:pPr>
    </w:p>
    <w:p w:rsidR="00940816" w:rsidRPr="00940816" w:rsidRDefault="00940816" w:rsidP="00940816">
      <w:pPr>
        <w:rPr>
          <w:rFonts w:asciiTheme="minorHAnsi" w:hAnsiTheme="minorHAnsi"/>
          <w:b/>
          <w:bCs/>
          <w:sz w:val="22"/>
          <w:szCs w:val="22"/>
        </w:rPr>
      </w:pPr>
      <w:r w:rsidRPr="00940816">
        <w:rPr>
          <w:rFonts w:asciiTheme="minorHAnsi" w:hAnsiTheme="minorHAnsi"/>
          <w:b/>
          <w:bCs/>
          <w:sz w:val="22"/>
          <w:szCs w:val="22"/>
        </w:rPr>
        <w:t>Planning</w:t>
      </w:r>
    </w:p>
    <w:p w:rsidR="00940816" w:rsidRDefault="00940816" w:rsidP="00940816">
      <w:pPr>
        <w:rPr>
          <w:rFonts w:asciiTheme="minorHAnsi" w:hAnsiTheme="minorHAnsi"/>
          <w:bCs/>
          <w:sz w:val="22"/>
          <w:szCs w:val="22"/>
        </w:rPr>
      </w:pPr>
    </w:p>
    <w:p w:rsidR="00AC214E" w:rsidRPr="00940816" w:rsidRDefault="00262FD6" w:rsidP="00940816">
      <w:pPr>
        <w:rPr>
          <w:rFonts w:asciiTheme="minorHAnsi" w:hAnsiTheme="minorHAnsi"/>
          <w:bCs/>
          <w:sz w:val="22"/>
          <w:szCs w:val="22"/>
        </w:rPr>
      </w:pPr>
      <w:r>
        <w:rPr>
          <w:rFonts w:asciiTheme="minorHAnsi" w:hAnsiTheme="minorHAnsi"/>
          <w:bCs/>
          <w:sz w:val="22"/>
          <w:szCs w:val="22"/>
        </w:rPr>
        <w:t>The pupils will have opportunities to:</w:t>
      </w:r>
    </w:p>
    <w:p w:rsidR="00AC214E" w:rsidRPr="00940816" w:rsidRDefault="00AC214E" w:rsidP="00940816">
      <w:pPr>
        <w:rPr>
          <w:rFonts w:asciiTheme="minorHAnsi" w:hAnsiTheme="minorHAnsi"/>
          <w:bCs/>
          <w:sz w:val="22"/>
          <w:szCs w:val="22"/>
        </w:rPr>
      </w:pPr>
    </w:p>
    <w:p w:rsidR="00262FD6" w:rsidRPr="00262FD6" w:rsidRDefault="00262FD6" w:rsidP="00262FD6">
      <w:pPr>
        <w:pStyle w:val="ListParagraph"/>
        <w:numPr>
          <w:ilvl w:val="0"/>
          <w:numId w:val="49"/>
        </w:numPr>
        <w:rPr>
          <w:rFonts w:asciiTheme="minorHAnsi" w:hAnsiTheme="minorHAnsi"/>
          <w:bCs/>
        </w:rPr>
      </w:pPr>
      <w:r w:rsidRPr="00262FD6">
        <w:rPr>
          <w:rFonts w:asciiTheme="minorHAnsi" w:hAnsiTheme="minorHAnsi"/>
          <w:bCs/>
        </w:rPr>
        <w:t xml:space="preserve">Work individually, in pairs, and as a class </w:t>
      </w:r>
    </w:p>
    <w:p w:rsidR="00262FD6" w:rsidRPr="00262FD6" w:rsidRDefault="00262FD6" w:rsidP="00262FD6">
      <w:pPr>
        <w:pStyle w:val="ListParagraph"/>
        <w:numPr>
          <w:ilvl w:val="0"/>
          <w:numId w:val="49"/>
        </w:numPr>
        <w:rPr>
          <w:rFonts w:asciiTheme="minorHAnsi" w:hAnsiTheme="minorHAnsi"/>
          <w:bCs/>
        </w:rPr>
      </w:pPr>
      <w:r w:rsidRPr="00262FD6">
        <w:rPr>
          <w:rFonts w:asciiTheme="minorHAnsi" w:hAnsiTheme="minorHAnsi"/>
          <w:bCs/>
        </w:rPr>
        <w:t xml:space="preserve">Make decisions </w:t>
      </w:r>
    </w:p>
    <w:p w:rsidR="00262FD6" w:rsidRPr="00262FD6" w:rsidRDefault="00262FD6" w:rsidP="00262FD6">
      <w:pPr>
        <w:pStyle w:val="ListParagraph"/>
        <w:numPr>
          <w:ilvl w:val="0"/>
          <w:numId w:val="49"/>
        </w:numPr>
        <w:rPr>
          <w:rFonts w:asciiTheme="minorHAnsi" w:hAnsiTheme="minorHAnsi"/>
          <w:bCs/>
        </w:rPr>
      </w:pPr>
      <w:r w:rsidRPr="00262FD6">
        <w:rPr>
          <w:rFonts w:asciiTheme="minorHAnsi" w:hAnsiTheme="minorHAnsi"/>
          <w:bCs/>
        </w:rPr>
        <w:t xml:space="preserve">Solve problems </w:t>
      </w:r>
    </w:p>
    <w:p w:rsidR="00262FD6" w:rsidRPr="00262FD6" w:rsidRDefault="00262FD6" w:rsidP="00262FD6">
      <w:pPr>
        <w:pStyle w:val="ListParagraph"/>
        <w:numPr>
          <w:ilvl w:val="0"/>
          <w:numId w:val="49"/>
        </w:numPr>
        <w:rPr>
          <w:rFonts w:asciiTheme="minorHAnsi" w:hAnsiTheme="minorHAnsi"/>
          <w:bCs/>
        </w:rPr>
      </w:pPr>
      <w:r w:rsidRPr="00262FD6">
        <w:rPr>
          <w:rFonts w:asciiTheme="minorHAnsi" w:hAnsiTheme="minorHAnsi"/>
          <w:bCs/>
        </w:rPr>
        <w:t xml:space="preserve">Be creative </w:t>
      </w:r>
    </w:p>
    <w:p w:rsidR="00262FD6" w:rsidRPr="00262FD6" w:rsidRDefault="00262FD6" w:rsidP="00262FD6">
      <w:pPr>
        <w:pStyle w:val="ListParagraph"/>
        <w:numPr>
          <w:ilvl w:val="0"/>
          <w:numId w:val="49"/>
        </w:numPr>
        <w:rPr>
          <w:rFonts w:asciiTheme="minorHAnsi" w:hAnsiTheme="minorHAnsi"/>
          <w:bCs/>
        </w:rPr>
      </w:pPr>
      <w:r w:rsidRPr="00262FD6">
        <w:rPr>
          <w:rFonts w:asciiTheme="minorHAnsi" w:hAnsiTheme="minorHAnsi"/>
          <w:bCs/>
        </w:rPr>
        <w:t xml:space="preserve">Develop social skills </w:t>
      </w:r>
    </w:p>
    <w:p w:rsidR="00262FD6" w:rsidRPr="00262FD6" w:rsidRDefault="00262FD6" w:rsidP="00262FD6">
      <w:pPr>
        <w:pStyle w:val="ListParagraph"/>
        <w:numPr>
          <w:ilvl w:val="0"/>
          <w:numId w:val="49"/>
        </w:numPr>
        <w:rPr>
          <w:rFonts w:asciiTheme="minorHAnsi" w:hAnsiTheme="minorHAnsi"/>
          <w:bCs/>
        </w:rPr>
      </w:pPr>
      <w:r w:rsidRPr="00262FD6">
        <w:rPr>
          <w:rFonts w:asciiTheme="minorHAnsi" w:hAnsiTheme="minorHAnsi"/>
          <w:bCs/>
        </w:rPr>
        <w:t xml:space="preserve">Develop independence and use initiative </w:t>
      </w:r>
    </w:p>
    <w:p w:rsidR="00AC214E" w:rsidRDefault="00262FD6" w:rsidP="00262FD6">
      <w:pPr>
        <w:pStyle w:val="ListParagraph"/>
        <w:numPr>
          <w:ilvl w:val="0"/>
          <w:numId w:val="49"/>
        </w:numPr>
        <w:rPr>
          <w:rFonts w:asciiTheme="minorHAnsi" w:hAnsiTheme="minorHAnsi"/>
          <w:bCs/>
        </w:rPr>
      </w:pPr>
      <w:r w:rsidRPr="00262FD6">
        <w:rPr>
          <w:rFonts w:asciiTheme="minorHAnsi" w:hAnsiTheme="minorHAnsi"/>
          <w:bCs/>
        </w:rPr>
        <w:t>Participate in enrichment</w:t>
      </w:r>
    </w:p>
    <w:p w:rsidR="00262FD6" w:rsidRPr="00262FD6" w:rsidRDefault="00262FD6" w:rsidP="00262FD6">
      <w:pPr>
        <w:pStyle w:val="ListParagraph"/>
        <w:numPr>
          <w:ilvl w:val="0"/>
          <w:numId w:val="49"/>
        </w:numPr>
        <w:rPr>
          <w:rFonts w:asciiTheme="minorHAnsi" w:hAnsiTheme="minorHAnsi"/>
          <w:bCs/>
        </w:rPr>
      </w:pPr>
      <w:r>
        <w:rPr>
          <w:rFonts w:asciiTheme="minorHAnsi" w:hAnsiTheme="minorHAnsi"/>
          <w:bCs/>
        </w:rPr>
        <w:t>Contribute to school life</w:t>
      </w:r>
    </w:p>
    <w:p w:rsidR="00262FD6" w:rsidRPr="00262FD6" w:rsidRDefault="00262FD6" w:rsidP="00262FD6">
      <w:pPr>
        <w:rPr>
          <w:rFonts w:asciiTheme="minorHAnsi" w:eastAsia="Calibri" w:hAnsiTheme="minorHAnsi"/>
          <w:bCs/>
          <w:sz w:val="22"/>
          <w:szCs w:val="22"/>
        </w:rPr>
      </w:pPr>
    </w:p>
    <w:p w:rsidR="00AC214E" w:rsidRPr="00940816" w:rsidRDefault="00940816" w:rsidP="00940816">
      <w:pPr>
        <w:rPr>
          <w:rFonts w:asciiTheme="minorHAnsi" w:hAnsiTheme="minorHAnsi"/>
          <w:b/>
          <w:bCs/>
          <w:sz w:val="22"/>
          <w:szCs w:val="22"/>
        </w:rPr>
      </w:pPr>
      <w:r w:rsidRPr="00940816">
        <w:rPr>
          <w:rFonts w:asciiTheme="minorHAnsi" w:hAnsiTheme="minorHAnsi"/>
          <w:b/>
          <w:bCs/>
          <w:sz w:val="22"/>
          <w:szCs w:val="22"/>
        </w:rPr>
        <w:t>Assessment</w:t>
      </w:r>
    </w:p>
    <w:p w:rsidR="00AC214E" w:rsidRPr="00940816" w:rsidRDefault="00AC214E" w:rsidP="00940816">
      <w:pPr>
        <w:rPr>
          <w:rFonts w:asciiTheme="minorHAnsi" w:hAnsiTheme="minorHAnsi"/>
          <w:bCs/>
          <w:sz w:val="22"/>
          <w:szCs w:val="22"/>
        </w:rPr>
      </w:pPr>
    </w:p>
    <w:p w:rsidR="00262FD6" w:rsidRDefault="00262FD6" w:rsidP="00262FD6">
      <w:pPr>
        <w:rPr>
          <w:rFonts w:asciiTheme="minorHAnsi" w:eastAsia="Calibri" w:hAnsiTheme="minorHAnsi"/>
          <w:bCs/>
          <w:sz w:val="22"/>
          <w:szCs w:val="22"/>
        </w:rPr>
      </w:pPr>
      <w:r w:rsidRPr="00262FD6">
        <w:rPr>
          <w:rFonts w:asciiTheme="minorHAnsi" w:eastAsia="Calibri" w:hAnsiTheme="minorHAnsi"/>
          <w:bCs/>
          <w:sz w:val="22"/>
          <w:szCs w:val="22"/>
        </w:rPr>
        <w:t xml:space="preserve">Ensure continuity by using methods of </w:t>
      </w:r>
      <w:r>
        <w:rPr>
          <w:rFonts w:asciiTheme="minorHAnsi" w:eastAsia="Calibri" w:hAnsiTheme="minorHAnsi"/>
          <w:bCs/>
          <w:sz w:val="22"/>
          <w:szCs w:val="22"/>
        </w:rPr>
        <w:t xml:space="preserve">feedback &amp; </w:t>
      </w:r>
      <w:r w:rsidRPr="00262FD6">
        <w:rPr>
          <w:rFonts w:asciiTheme="minorHAnsi" w:eastAsia="Calibri" w:hAnsiTheme="minorHAnsi"/>
          <w:bCs/>
          <w:sz w:val="22"/>
          <w:szCs w:val="22"/>
        </w:rPr>
        <w:t xml:space="preserve">marking set out in the </w:t>
      </w:r>
      <w:r>
        <w:rPr>
          <w:rFonts w:asciiTheme="minorHAnsi" w:eastAsia="Calibri" w:hAnsiTheme="minorHAnsi"/>
          <w:bCs/>
          <w:sz w:val="22"/>
          <w:szCs w:val="22"/>
        </w:rPr>
        <w:t>Feedback P</w:t>
      </w:r>
      <w:r w:rsidRPr="00262FD6">
        <w:rPr>
          <w:rFonts w:asciiTheme="minorHAnsi" w:eastAsia="Calibri" w:hAnsiTheme="minorHAnsi"/>
          <w:bCs/>
          <w:sz w:val="22"/>
          <w:szCs w:val="22"/>
        </w:rPr>
        <w:t xml:space="preserve">olicy </w:t>
      </w:r>
    </w:p>
    <w:p w:rsidR="00262FD6" w:rsidRDefault="00262FD6" w:rsidP="00262FD6">
      <w:pPr>
        <w:rPr>
          <w:rFonts w:asciiTheme="minorHAnsi" w:eastAsia="Calibri" w:hAnsiTheme="minorHAnsi"/>
          <w:bCs/>
          <w:sz w:val="22"/>
          <w:szCs w:val="22"/>
        </w:rPr>
      </w:pPr>
      <w:r w:rsidRPr="00262FD6">
        <w:rPr>
          <w:rFonts w:asciiTheme="minorHAnsi" w:eastAsia="Calibri" w:hAnsiTheme="minorHAnsi"/>
          <w:bCs/>
          <w:sz w:val="22"/>
          <w:szCs w:val="22"/>
        </w:rPr>
        <w:t xml:space="preserve">Regular records of weekly assessments </w:t>
      </w:r>
    </w:p>
    <w:p w:rsidR="00AC214E" w:rsidRDefault="00262FD6" w:rsidP="00262FD6">
      <w:pPr>
        <w:rPr>
          <w:rFonts w:asciiTheme="minorHAnsi" w:eastAsia="Calibri" w:hAnsiTheme="minorHAnsi"/>
          <w:bCs/>
          <w:sz w:val="22"/>
          <w:szCs w:val="22"/>
        </w:rPr>
      </w:pPr>
      <w:r w:rsidRPr="00262FD6">
        <w:rPr>
          <w:rFonts w:asciiTheme="minorHAnsi" w:eastAsia="Calibri" w:hAnsiTheme="minorHAnsi"/>
          <w:bCs/>
          <w:sz w:val="22"/>
          <w:szCs w:val="22"/>
        </w:rPr>
        <w:t>Reading records</w:t>
      </w:r>
    </w:p>
    <w:p w:rsidR="00262FD6" w:rsidRDefault="00262FD6" w:rsidP="00262FD6">
      <w:pPr>
        <w:rPr>
          <w:rFonts w:asciiTheme="minorHAnsi" w:eastAsia="Calibri" w:hAnsiTheme="minorHAnsi"/>
          <w:bCs/>
          <w:sz w:val="22"/>
          <w:szCs w:val="22"/>
        </w:rPr>
      </w:pPr>
    </w:p>
    <w:p w:rsidR="00262FD6" w:rsidRDefault="00262FD6" w:rsidP="00262FD6">
      <w:pPr>
        <w:rPr>
          <w:rFonts w:asciiTheme="minorHAnsi" w:eastAsia="Calibri" w:hAnsiTheme="minorHAnsi"/>
          <w:b/>
          <w:bCs/>
          <w:sz w:val="22"/>
          <w:szCs w:val="22"/>
        </w:rPr>
      </w:pPr>
      <w:r w:rsidRPr="00262FD6">
        <w:rPr>
          <w:rFonts w:asciiTheme="minorHAnsi" w:eastAsia="Calibri" w:hAnsiTheme="minorHAnsi"/>
          <w:b/>
          <w:bCs/>
          <w:sz w:val="22"/>
          <w:szCs w:val="22"/>
        </w:rPr>
        <w:t xml:space="preserve">Celebrating Achievement </w:t>
      </w:r>
    </w:p>
    <w:p w:rsidR="00262FD6" w:rsidRPr="00262FD6" w:rsidRDefault="00262FD6" w:rsidP="00262FD6">
      <w:pPr>
        <w:rPr>
          <w:rFonts w:asciiTheme="minorHAnsi" w:eastAsia="Calibri" w:hAnsiTheme="minorHAnsi"/>
          <w:b/>
          <w:bCs/>
          <w:sz w:val="22"/>
          <w:szCs w:val="22"/>
        </w:rPr>
      </w:pPr>
    </w:p>
    <w:p w:rsidR="00262FD6" w:rsidRDefault="00262FD6" w:rsidP="00262FD6">
      <w:pPr>
        <w:rPr>
          <w:rFonts w:asciiTheme="minorHAnsi" w:eastAsia="Calibri" w:hAnsiTheme="minorHAnsi"/>
          <w:bCs/>
          <w:sz w:val="22"/>
          <w:szCs w:val="22"/>
        </w:rPr>
      </w:pPr>
      <w:r w:rsidRPr="00262FD6">
        <w:rPr>
          <w:rFonts w:asciiTheme="minorHAnsi" w:eastAsia="Calibri" w:hAnsiTheme="minorHAnsi"/>
          <w:bCs/>
          <w:sz w:val="22"/>
          <w:szCs w:val="22"/>
        </w:rPr>
        <w:t xml:space="preserve">Social, physical, creative and academic achievements </w:t>
      </w:r>
      <w:proofErr w:type="gramStart"/>
      <w:r w:rsidRPr="00262FD6">
        <w:rPr>
          <w:rFonts w:asciiTheme="minorHAnsi" w:eastAsia="Calibri" w:hAnsiTheme="minorHAnsi"/>
          <w:bCs/>
          <w:sz w:val="22"/>
          <w:szCs w:val="22"/>
        </w:rPr>
        <w:t>are celebrated</w:t>
      </w:r>
      <w:proofErr w:type="gramEnd"/>
      <w:r w:rsidRPr="00262FD6">
        <w:rPr>
          <w:rFonts w:asciiTheme="minorHAnsi" w:eastAsia="Calibri" w:hAnsiTheme="minorHAnsi"/>
          <w:bCs/>
          <w:sz w:val="22"/>
          <w:szCs w:val="22"/>
        </w:rPr>
        <w:t xml:space="preserve"> in many ways as an ongoing process in</w:t>
      </w:r>
      <w:r w:rsidR="00C612D2">
        <w:rPr>
          <w:rFonts w:asciiTheme="minorHAnsi" w:eastAsia="Calibri" w:hAnsiTheme="minorHAnsi"/>
          <w:bCs/>
          <w:sz w:val="22"/>
          <w:szCs w:val="22"/>
        </w:rPr>
        <w:t xml:space="preserve"> all aspects of school life, by:</w:t>
      </w:r>
    </w:p>
    <w:p w:rsidR="00262FD6" w:rsidRPr="00C612D2" w:rsidRDefault="00262FD6" w:rsidP="00C612D2">
      <w:pPr>
        <w:pStyle w:val="ListParagraph"/>
        <w:numPr>
          <w:ilvl w:val="0"/>
          <w:numId w:val="50"/>
        </w:numPr>
        <w:rPr>
          <w:rFonts w:asciiTheme="minorHAnsi" w:hAnsiTheme="minorHAnsi"/>
          <w:bCs/>
        </w:rPr>
      </w:pPr>
      <w:r w:rsidRPr="00C612D2">
        <w:rPr>
          <w:rFonts w:asciiTheme="minorHAnsi" w:hAnsiTheme="minorHAnsi"/>
          <w:bCs/>
        </w:rPr>
        <w:t xml:space="preserve">Verbal or written praise by teachers, peers, head and parents </w:t>
      </w:r>
    </w:p>
    <w:p w:rsidR="00262FD6" w:rsidRPr="00C612D2" w:rsidRDefault="00262FD6" w:rsidP="00C612D2">
      <w:pPr>
        <w:pStyle w:val="ListParagraph"/>
        <w:numPr>
          <w:ilvl w:val="0"/>
          <w:numId w:val="50"/>
        </w:numPr>
        <w:rPr>
          <w:rFonts w:asciiTheme="minorHAnsi" w:hAnsiTheme="minorHAnsi"/>
          <w:bCs/>
        </w:rPr>
      </w:pPr>
      <w:r w:rsidRPr="00C612D2">
        <w:rPr>
          <w:rFonts w:asciiTheme="minorHAnsi" w:hAnsiTheme="minorHAnsi"/>
          <w:bCs/>
        </w:rPr>
        <w:t xml:space="preserve">Displays of work </w:t>
      </w:r>
    </w:p>
    <w:p w:rsidR="00262FD6" w:rsidRPr="00C612D2" w:rsidRDefault="00262FD6" w:rsidP="00C612D2">
      <w:pPr>
        <w:pStyle w:val="ListParagraph"/>
        <w:numPr>
          <w:ilvl w:val="0"/>
          <w:numId w:val="50"/>
        </w:numPr>
        <w:rPr>
          <w:rFonts w:asciiTheme="minorHAnsi" w:hAnsiTheme="minorHAnsi"/>
          <w:bCs/>
        </w:rPr>
      </w:pPr>
      <w:r w:rsidRPr="00C612D2">
        <w:rPr>
          <w:rFonts w:asciiTheme="minorHAnsi" w:hAnsiTheme="minorHAnsi"/>
          <w:bCs/>
        </w:rPr>
        <w:t xml:space="preserve">Opportunities to perform or share </w:t>
      </w:r>
    </w:p>
    <w:p w:rsidR="00262FD6" w:rsidRPr="00C612D2" w:rsidRDefault="00262FD6" w:rsidP="00C612D2">
      <w:pPr>
        <w:pStyle w:val="ListParagraph"/>
        <w:numPr>
          <w:ilvl w:val="0"/>
          <w:numId w:val="50"/>
        </w:numPr>
        <w:rPr>
          <w:rFonts w:asciiTheme="minorHAnsi" w:hAnsiTheme="minorHAnsi"/>
          <w:bCs/>
        </w:rPr>
      </w:pPr>
      <w:r w:rsidRPr="00C612D2">
        <w:rPr>
          <w:rFonts w:asciiTheme="minorHAnsi" w:hAnsiTheme="minorHAnsi"/>
          <w:bCs/>
        </w:rPr>
        <w:t xml:space="preserve">Encouraging self-esteem </w:t>
      </w:r>
    </w:p>
    <w:p w:rsidR="00262FD6" w:rsidRPr="00C612D2" w:rsidRDefault="00262FD6" w:rsidP="00C612D2">
      <w:pPr>
        <w:pStyle w:val="ListParagraph"/>
        <w:numPr>
          <w:ilvl w:val="0"/>
          <w:numId w:val="50"/>
        </w:numPr>
        <w:rPr>
          <w:rFonts w:asciiTheme="minorHAnsi" w:hAnsiTheme="minorHAnsi"/>
          <w:bCs/>
        </w:rPr>
      </w:pPr>
      <w:r w:rsidRPr="00C612D2">
        <w:rPr>
          <w:rFonts w:asciiTheme="minorHAnsi" w:hAnsiTheme="minorHAnsi"/>
          <w:bCs/>
        </w:rPr>
        <w:t xml:space="preserve">Rewards within our Behaviour Policy </w:t>
      </w:r>
    </w:p>
    <w:p w:rsidR="00262FD6" w:rsidRPr="00C612D2" w:rsidRDefault="00C612D2" w:rsidP="00C612D2">
      <w:pPr>
        <w:pStyle w:val="ListParagraph"/>
        <w:numPr>
          <w:ilvl w:val="0"/>
          <w:numId w:val="50"/>
        </w:numPr>
        <w:rPr>
          <w:rFonts w:asciiTheme="minorHAnsi" w:hAnsiTheme="minorHAnsi"/>
          <w:bCs/>
        </w:rPr>
      </w:pPr>
      <w:r>
        <w:rPr>
          <w:rFonts w:asciiTheme="minorHAnsi" w:hAnsiTheme="minorHAnsi"/>
          <w:bCs/>
        </w:rPr>
        <w:t xml:space="preserve">Weekly Praise Assemblies </w:t>
      </w:r>
    </w:p>
    <w:p w:rsidR="00262FD6" w:rsidRPr="00262FD6" w:rsidRDefault="00262FD6" w:rsidP="00262FD6">
      <w:pPr>
        <w:rPr>
          <w:rFonts w:asciiTheme="minorHAnsi" w:eastAsia="Calibri" w:hAnsiTheme="minorHAnsi"/>
          <w:bCs/>
          <w:sz w:val="22"/>
          <w:szCs w:val="22"/>
        </w:rPr>
      </w:pPr>
    </w:p>
    <w:p w:rsidR="00AC214E" w:rsidRPr="00940816" w:rsidRDefault="00CB48BF" w:rsidP="00940816">
      <w:pPr>
        <w:rPr>
          <w:rFonts w:asciiTheme="minorHAnsi" w:hAnsiTheme="minorHAnsi"/>
          <w:b/>
          <w:bCs/>
          <w:sz w:val="22"/>
          <w:szCs w:val="22"/>
        </w:rPr>
      </w:pPr>
      <w:r w:rsidRPr="00940816">
        <w:rPr>
          <w:rFonts w:asciiTheme="minorHAnsi" w:hAnsiTheme="minorHAnsi"/>
          <w:b/>
          <w:bCs/>
          <w:sz w:val="22"/>
          <w:szCs w:val="22"/>
        </w:rPr>
        <w:t>Parental Support</w:t>
      </w:r>
    </w:p>
    <w:p w:rsidR="00AC214E" w:rsidRPr="00940816" w:rsidRDefault="00AC214E" w:rsidP="00940816">
      <w:pPr>
        <w:rPr>
          <w:rFonts w:asciiTheme="minorHAnsi" w:hAnsiTheme="minorHAnsi"/>
          <w:bCs/>
          <w:sz w:val="22"/>
          <w:szCs w:val="22"/>
        </w:rPr>
      </w:pPr>
    </w:p>
    <w:p w:rsidR="00AC214E" w:rsidRPr="00940816" w:rsidRDefault="00CB48BF" w:rsidP="00940816">
      <w:pPr>
        <w:rPr>
          <w:rFonts w:asciiTheme="minorHAnsi" w:hAnsiTheme="minorHAnsi"/>
          <w:bCs/>
          <w:sz w:val="22"/>
          <w:szCs w:val="22"/>
        </w:rPr>
      </w:pPr>
      <w:r w:rsidRPr="00940816">
        <w:rPr>
          <w:rFonts w:asciiTheme="minorHAnsi" w:hAnsiTheme="minorHAnsi"/>
          <w:bCs/>
          <w:sz w:val="22"/>
          <w:szCs w:val="22"/>
        </w:rPr>
        <w:t xml:space="preserve">Parents/Carers can have a large impact on the progress of their children in school. To aid </w:t>
      </w:r>
      <w:r w:rsidR="00940816" w:rsidRPr="00940816">
        <w:rPr>
          <w:rFonts w:asciiTheme="minorHAnsi" w:hAnsiTheme="minorHAnsi"/>
          <w:bCs/>
          <w:sz w:val="22"/>
          <w:szCs w:val="22"/>
        </w:rPr>
        <w:t>this</w:t>
      </w:r>
      <w:r w:rsidR="00940816">
        <w:rPr>
          <w:rFonts w:asciiTheme="minorHAnsi" w:hAnsiTheme="minorHAnsi"/>
          <w:bCs/>
          <w:sz w:val="22"/>
          <w:szCs w:val="22"/>
        </w:rPr>
        <w:t xml:space="preserve">, the </w:t>
      </w:r>
      <w:r w:rsidRPr="00940816">
        <w:rPr>
          <w:rFonts w:asciiTheme="minorHAnsi" w:hAnsiTheme="minorHAnsi"/>
          <w:bCs/>
          <w:sz w:val="22"/>
          <w:szCs w:val="22"/>
        </w:rPr>
        <w:t>following should be borne in mind:</w:t>
      </w:r>
    </w:p>
    <w:p w:rsidR="00AC214E" w:rsidRPr="00940816" w:rsidRDefault="00AC214E" w:rsidP="00940816">
      <w:pPr>
        <w:rPr>
          <w:rFonts w:asciiTheme="minorHAnsi" w:hAnsiTheme="minorHAnsi"/>
          <w:bCs/>
          <w:sz w:val="22"/>
          <w:szCs w:val="22"/>
        </w:rPr>
      </w:pPr>
    </w:p>
    <w:p w:rsidR="00AC214E" w:rsidRPr="00940816" w:rsidRDefault="00CB48BF" w:rsidP="00940816">
      <w:pPr>
        <w:pStyle w:val="ListParagraph"/>
        <w:numPr>
          <w:ilvl w:val="0"/>
          <w:numId w:val="47"/>
        </w:numPr>
        <w:rPr>
          <w:rFonts w:asciiTheme="minorHAnsi" w:hAnsiTheme="minorHAnsi"/>
          <w:bCs/>
        </w:rPr>
      </w:pPr>
      <w:r w:rsidRPr="00940816">
        <w:rPr>
          <w:rFonts w:asciiTheme="minorHAnsi" w:hAnsiTheme="minorHAnsi"/>
          <w:bCs/>
        </w:rPr>
        <w:t>Ensuring that your child arrives at school punctually and regularly with the best possible attendance record after a good night’s sleep.</w:t>
      </w:r>
    </w:p>
    <w:p w:rsidR="00AC214E" w:rsidRPr="00940816" w:rsidRDefault="00CB48BF" w:rsidP="00940816">
      <w:pPr>
        <w:pStyle w:val="ListParagraph"/>
        <w:numPr>
          <w:ilvl w:val="0"/>
          <w:numId w:val="47"/>
        </w:numPr>
        <w:rPr>
          <w:rFonts w:asciiTheme="minorHAnsi" w:hAnsiTheme="minorHAnsi"/>
          <w:bCs/>
        </w:rPr>
      </w:pPr>
      <w:r w:rsidRPr="00940816">
        <w:rPr>
          <w:rFonts w:asciiTheme="minorHAnsi" w:hAnsiTheme="minorHAnsi"/>
          <w:bCs/>
        </w:rPr>
        <w:t>Sharing with the teacher or Parent Support Advisor any problems in school that your child is experiencing.</w:t>
      </w:r>
    </w:p>
    <w:p w:rsidR="00AC214E" w:rsidRPr="00940816" w:rsidRDefault="00CB48BF" w:rsidP="00940816">
      <w:pPr>
        <w:pStyle w:val="ListParagraph"/>
        <w:numPr>
          <w:ilvl w:val="0"/>
          <w:numId w:val="47"/>
        </w:numPr>
        <w:rPr>
          <w:rFonts w:asciiTheme="minorHAnsi" w:hAnsiTheme="minorHAnsi"/>
          <w:bCs/>
        </w:rPr>
      </w:pPr>
      <w:r w:rsidRPr="00940816">
        <w:rPr>
          <w:rFonts w:asciiTheme="minorHAnsi" w:hAnsiTheme="minorHAnsi"/>
          <w:bCs/>
        </w:rPr>
        <w:t>Supporting your child by attending Parents’ Evening and other important meetings.</w:t>
      </w:r>
    </w:p>
    <w:p w:rsidR="00AC214E" w:rsidRPr="00940816" w:rsidRDefault="00CB48BF" w:rsidP="00940816">
      <w:pPr>
        <w:pStyle w:val="ListParagraph"/>
        <w:numPr>
          <w:ilvl w:val="0"/>
          <w:numId w:val="47"/>
        </w:numPr>
        <w:rPr>
          <w:rFonts w:asciiTheme="minorHAnsi" w:hAnsiTheme="minorHAnsi"/>
          <w:bCs/>
        </w:rPr>
      </w:pPr>
      <w:r w:rsidRPr="00940816">
        <w:rPr>
          <w:rFonts w:asciiTheme="minorHAnsi" w:hAnsiTheme="minorHAnsi"/>
          <w:bCs/>
        </w:rPr>
        <w:t xml:space="preserve">Supporting your child and the teacher by becoming actively involved in the operation of the Individual Education Plan or any Pastoral Support Plan that </w:t>
      </w:r>
      <w:proofErr w:type="gramStart"/>
      <w:r w:rsidRPr="00940816">
        <w:rPr>
          <w:rFonts w:asciiTheme="minorHAnsi" w:hAnsiTheme="minorHAnsi"/>
          <w:bCs/>
        </w:rPr>
        <w:t>might be instigated</w:t>
      </w:r>
      <w:proofErr w:type="gramEnd"/>
      <w:r w:rsidRPr="00940816">
        <w:rPr>
          <w:rFonts w:asciiTheme="minorHAnsi" w:hAnsiTheme="minorHAnsi"/>
          <w:bCs/>
        </w:rPr>
        <w:t>.</w:t>
      </w:r>
    </w:p>
    <w:p w:rsidR="00AC214E" w:rsidRPr="00940816" w:rsidRDefault="00CB48BF" w:rsidP="00940816">
      <w:pPr>
        <w:pStyle w:val="ListParagraph"/>
        <w:numPr>
          <w:ilvl w:val="0"/>
          <w:numId w:val="47"/>
        </w:numPr>
        <w:rPr>
          <w:rFonts w:asciiTheme="minorHAnsi" w:hAnsiTheme="minorHAnsi"/>
          <w:bCs/>
        </w:rPr>
      </w:pPr>
      <w:r w:rsidRPr="00940816">
        <w:rPr>
          <w:rFonts w:asciiTheme="minorHAnsi" w:hAnsiTheme="minorHAnsi"/>
          <w:bCs/>
        </w:rPr>
        <w:t>Ensuring that all contact addresses, telephone numbers and emails are up to date and correct.</w:t>
      </w:r>
    </w:p>
    <w:p w:rsidR="00AC214E" w:rsidRPr="00940816" w:rsidRDefault="00CB48BF" w:rsidP="00940816">
      <w:pPr>
        <w:pStyle w:val="ListParagraph"/>
        <w:numPr>
          <w:ilvl w:val="0"/>
          <w:numId w:val="47"/>
        </w:numPr>
        <w:rPr>
          <w:rFonts w:asciiTheme="minorHAnsi" w:hAnsiTheme="minorHAnsi"/>
          <w:bCs/>
        </w:rPr>
      </w:pPr>
      <w:r w:rsidRPr="00940816">
        <w:rPr>
          <w:rFonts w:asciiTheme="minorHAnsi" w:hAnsiTheme="minorHAnsi"/>
          <w:bCs/>
        </w:rPr>
        <w:t>Ensuring that your child arrives at school wearing the correct uniform and bringing the correct equipment or kit.</w:t>
      </w:r>
    </w:p>
    <w:p w:rsidR="00AC214E" w:rsidRDefault="00CB48BF" w:rsidP="00940816">
      <w:pPr>
        <w:pStyle w:val="ListParagraph"/>
        <w:numPr>
          <w:ilvl w:val="0"/>
          <w:numId w:val="47"/>
        </w:numPr>
        <w:rPr>
          <w:rFonts w:asciiTheme="minorHAnsi" w:hAnsiTheme="minorHAnsi"/>
          <w:bCs/>
        </w:rPr>
      </w:pPr>
      <w:r w:rsidRPr="00940816">
        <w:rPr>
          <w:rFonts w:asciiTheme="minorHAnsi" w:hAnsiTheme="minorHAnsi"/>
          <w:bCs/>
        </w:rPr>
        <w:t xml:space="preserve">Show an interest in your </w:t>
      </w:r>
      <w:proofErr w:type="gramStart"/>
      <w:r w:rsidRPr="00940816">
        <w:rPr>
          <w:rFonts w:asciiTheme="minorHAnsi" w:hAnsiTheme="minorHAnsi"/>
          <w:bCs/>
        </w:rPr>
        <w:t>child’s</w:t>
      </w:r>
      <w:proofErr w:type="gramEnd"/>
      <w:r w:rsidRPr="00940816">
        <w:rPr>
          <w:rFonts w:asciiTheme="minorHAnsi" w:hAnsiTheme="minorHAnsi"/>
          <w:bCs/>
        </w:rPr>
        <w:t xml:space="preserve"> learning by asking your child questions about what they are currently learning about in different subjects. </w:t>
      </w:r>
    </w:p>
    <w:p w:rsidR="00262FD6" w:rsidRPr="00262FD6" w:rsidRDefault="00262FD6" w:rsidP="00262FD6">
      <w:pPr>
        <w:rPr>
          <w:rFonts w:asciiTheme="minorHAnsi" w:hAnsiTheme="minorHAnsi"/>
          <w:b/>
          <w:bCs/>
        </w:rPr>
      </w:pPr>
    </w:p>
    <w:p w:rsidR="00262FD6" w:rsidRDefault="00262FD6" w:rsidP="00262FD6">
      <w:pPr>
        <w:rPr>
          <w:rFonts w:asciiTheme="minorHAnsi" w:hAnsiTheme="minorHAnsi" w:cstheme="minorHAnsi"/>
          <w:b/>
          <w:sz w:val="22"/>
        </w:rPr>
      </w:pPr>
      <w:r w:rsidRPr="00262FD6">
        <w:rPr>
          <w:rFonts w:asciiTheme="minorHAnsi" w:hAnsiTheme="minorHAnsi" w:cstheme="minorHAnsi"/>
          <w:b/>
          <w:sz w:val="22"/>
        </w:rPr>
        <w:t xml:space="preserve">Equal Opportunities </w:t>
      </w:r>
    </w:p>
    <w:p w:rsidR="00262FD6" w:rsidRPr="00262FD6" w:rsidRDefault="00262FD6" w:rsidP="00262FD6">
      <w:pPr>
        <w:rPr>
          <w:rFonts w:asciiTheme="minorHAnsi" w:hAnsiTheme="minorHAnsi" w:cstheme="minorHAnsi"/>
          <w:b/>
          <w:sz w:val="22"/>
        </w:rPr>
      </w:pPr>
    </w:p>
    <w:p w:rsidR="00262FD6" w:rsidRPr="00262FD6" w:rsidRDefault="00262FD6" w:rsidP="00262FD6">
      <w:pPr>
        <w:rPr>
          <w:rFonts w:asciiTheme="minorHAnsi" w:hAnsiTheme="minorHAnsi" w:cstheme="minorHAnsi"/>
          <w:bCs/>
          <w:sz w:val="22"/>
        </w:rPr>
      </w:pPr>
      <w:r w:rsidRPr="00262FD6">
        <w:rPr>
          <w:rFonts w:asciiTheme="minorHAnsi" w:hAnsiTheme="minorHAnsi" w:cstheme="minorHAnsi"/>
          <w:sz w:val="22"/>
        </w:rPr>
        <w:t xml:space="preserve">We will ensure that all children have the opportunity to progress regardless of gender, race, </w:t>
      </w:r>
      <w:proofErr w:type="gramStart"/>
      <w:r w:rsidRPr="00262FD6">
        <w:rPr>
          <w:rFonts w:asciiTheme="minorHAnsi" w:hAnsiTheme="minorHAnsi" w:cstheme="minorHAnsi"/>
          <w:sz w:val="22"/>
        </w:rPr>
        <w:t>first</w:t>
      </w:r>
      <w:proofErr w:type="gramEnd"/>
      <w:r w:rsidRPr="00262FD6">
        <w:rPr>
          <w:rFonts w:asciiTheme="minorHAnsi" w:hAnsiTheme="minorHAnsi" w:cstheme="minorHAnsi"/>
          <w:sz w:val="22"/>
        </w:rPr>
        <w:t xml:space="preserve"> language, physical or intellectual ability. Expectations are high and we will support but never limit pupils’ achievements. Assessments will not involve cultural, social, linguistic or gender bias.</w:t>
      </w:r>
    </w:p>
    <w:p w:rsidR="00AC214E" w:rsidRPr="00940816" w:rsidRDefault="00AC214E" w:rsidP="00940816">
      <w:pPr>
        <w:rPr>
          <w:rFonts w:asciiTheme="minorHAnsi" w:hAnsiTheme="minorHAnsi"/>
          <w:bCs/>
          <w:sz w:val="22"/>
          <w:szCs w:val="22"/>
        </w:rPr>
      </w:pPr>
    </w:p>
    <w:p w:rsidR="00262FD6" w:rsidRDefault="00262FD6" w:rsidP="00262FD6">
      <w:pPr>
        <w:rPr>
          <w:rFonts w:asciiTheme="minorHAnsi" w:hAnsiTheme="minorHAnsi"/>
          <w:b/>
          <w:bCs/>
          <w:sz w:val="22"/>
          <w:szCs w:val="22"/>
        </w:rPr>
      </w:pPr>
      <w:r w:rsidRPr="00262FD6">
        <w:rPr>
          <w:rFonts w:asciiTheme="minorHAnsi" w:hAnsiTheme="minorHAnsi"/>
          <w:b/>
          <w:bCs/>
          <w:sz w:val="22"/>
          <w:szCs w:val="22"/>
        </w:rPr>
        <w:t xml:space="preserve">Monitoring and Evaluation </w:t>
      </w:r>
    </w:p>
    <w:p w:rsidR="00262FD6" w:rsidRDefault="00262FD6" w:rsidP="00262FD6">
      <w:pPr>
        <w:rPr>
          <w:rFonts w:asciiTheme="minorHAnsi" w:hAnsiTheme="minorHAnsi"/>
          <w:b/>
          <w:bCs/>
          <w:sz w:val="22"/>
          <w:szCs w:val="22"/>
        </w:rPr>
      </w:pPr>
    </w:p>
    <w:p w:rsidR="0034540E" w:rsidRPr="00262FD6" w:rsidRDefault="00262FD6" w:rsidP="00262FD6">
      <w:pPr>
        <w:rPr>
          <w:rFonts w:asciiTheme="minorHAnsi" w:hAnsiTheme="minorHAnsi"/>
          <w:b/>
          <w:bCs/>
          <w:sz w:val="22"/>
          <w:szCs w:val="22"/>
          <w:u w:val="single"/>
        </w:rPr>
      </w:pPr>
      <w:proofErr w:type="gramStart"/>
      <w:r w:rsidRPr="00262FD6">
        <w:rPr>
          <w:rFonts w:asciiTheme="minorHAnsi" w:hAnsiTheme="minorHAnsi"/>
          <w:bCs/>
          <w:sz w:val="22"/>
          <w:szCs w:val="22"/>
        </w:rPr>
        <w:t>This policy will be reviewed annually by Governors</w:t>
      </w:r>
      <w:proofErr w:type="gramEnd"/>
    </w:p>
    <w:sectPr w:rsidR="0034540E" w:rsidRPr="00262FD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DDA" w:rsidRDefault="00B25DDA" w:rsidP="0061432A">
      <w:r>
        <w:separator/>
      </w:r>
    </w:p>
  </w:endnote>
  <w:endnote w:type="continuationSeparator" w:id="0">
    <w:p w:rsidR="00B25DDA" w:rsidRDefault="00B25DDA" w:rsidP="00614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DDA" w:rsidRDefault="00B25DDA">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DDA" w:rsidRDefault="00B25DDA" w:rsidP="0061432A">
      <w:r>
        <w:separator/>
      </w:r>
    </w:p>
  </w:footnote>
  <w:footnote w:type="continuationSeparator" w:id="0">
    <w:p w:rsidR="00B25DDA" w:rsidRDefault="00B25DDA" w:rsidP="00614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644E"/>
    <w:multiLevelType w:val="multilevel"/>
    <w:tmpl w:val="7F7E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4576B1"/>
    <w:multiLevelType w:val="hybridMultilevel"/>
    <w:tmpl w:val="83445C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4B67B8C"/>
    <w:multiLevelType w:val="multilevel"/>
    <w:tmpl w:val="EBFA6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162AD2"/>
    <w:multiLevelType w:val="multilevel"/>
    <w:tmpl w:val="DA765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574CA4"/>
    <w:multiLevelType w:val="multilevel"/>
    <w:tmpl w:val="DB82C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9A34DB"/>
    <w:multiLevelType w:val="multilevel"/>
    <w:tmpl w:val="FF9A3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4B770F"/>
    <w:multiLevelType w:val="multilevel"/>
    <w:tmpl w:val="7F7E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E7469B"/>
    <w:multiLevelType w:val="multilevel"/>
    <w:tmpl w:val="D3BA2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5C420F"/>
    <w:multiLevelType w:val="hybridMultilevel"/>
    <w:tmpl w:val="104EF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31652E"/>
    <w:multiLevelType w:val="hybridMultilevel"/>
    <w:tmpl w:val="B41E8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C2286B"/>
    <w:multiLevelType w:val="hybridMultilevel"/>
    <w:tmpl w:val="861C49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99A4F37"/>
    <w:multiLevelType w:val="multilevel"/>
    <w:tmpl w:val="BF1E9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ADD3958"/>
    <w:multiLevelType w:val="hybridMultilevel"/>
    <w:tmpl w:val="4C782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E50035"/>
    <w:multiLevelType w:val="hybridMultilevel"/>
    <w:tmpl w:val="35BE1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0C5926"/>
    <w:multiLevelType w:val="multilevel"/>
    <w:tmpl w:val="A84C0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20B4490"/>
    <w:multiLevelType w:val="hybridMultilevel"/>
    <w:tmpl w:val="016852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5A1E21"/>
    <w:multiLevelType w:val="multilevel"/>
    <w:tmpl w:val="7F7E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46E3CE7"/>
    <w:multiLevelType w:val="multilevel"/>
    <w:tmpl w:val="5D18B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69F5872"/>
    <w:multiLevelType w:val="multilevel"/>
    <w:tmpl w:val="92A67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6E42BA6"/>
    <w:multiLevelType w:val="hybridMultilevel"/>
    <w:tmpl w:val="5A2C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8D44C7"/>
    <w:multiLevelType w:val="multilevel"/>
    <w:tmpl w:val="7F7E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0060CCD"/>
    <w:multiLevelType w:val="hybridMultilevel"/>
    <w:tmpl w:val="82EAB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3A5F32"/>
    <w:multiLevelType w:val="multilevel"/>
    <w:tmpl w:val="A9047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7992EB9"/>
    <w:multiLevelType w:val="hybridMultilevel"/>
    <w:tmpl w:val="714E4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F6042B"/>
    <w:multiLevelType w:val="multilevel"/>
    <w:tmpl w:val="484E6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2F03A27"/>
    <w:multiLevelType w:val="hybridMultilevel"/>
    <w:tmpl w:val="41748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350F33"/>
    <w:multiLevelType w:val="hybridMultilevel"/>
    <w:tmpl w:val="BA0036F0"/>
    <w:lvl w:ilvl="0" w:tplc="63B6D0C6">
      <w:start w:val="1"/>
      <w:numFmt w:val="decimal"/>
      <w:lvlText w:val="%1."/>
      <w:lvlJc w:val="left"/>
      <w:pPr>
        <w:ind w:left="1080" w:hanging="72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34903F0"/>
    <w:multiLevelType w:val="multilevel"/>
    <w:tmpl w:val="59825C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5D24D4A"/>
    <w:multiLevelType w:val="hybridMultilevel"/>
    <w:tmpl w:val="97566BA6"/>
    <w:lvl w:ilvl="0" w:tplc="04090001">
      <w:start w:val="1"/>
      <w:numFmt w:val="bullet"/>
      <w:lvlText w:val=""/>
      <w:lvlJc w:val="left"/>
      <w:pPr>
        <w:tabs>
          <w:tab w:val="num" w:pos="1080"/>
        </w:tabs>
        <w:ind w:left="1080" w:hanging="360"/>
      </w:pPr>
      <w:rPr>
        <w:rFonts w:ascii="Symbol" w:hAnsi="Symbol" w:hint="default"/>
      </w:rPr>
    </w:lvl>
    <w:lvl w:ilvl="1" w:tplc="1A96472E">
      <w:start w:val="8"/>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60616F2"/>
    <w:multiLevelType w:val="multilevel"/>
    <w:tmpl w:val="DA765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6461E53"/>
    <w:multiLevelType w:val="multilevel"/>
    <w:tmpl w:val="3B60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BAB2489"/>
    <w:multiLevelType w:val="hybridMultilevel"/>
    <w:tmpl w:val="88C8E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4356D0"/>
    <w:multiLevelType w:val="multilevel"/>
    <w:tmpl w:val="557265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350684E"/>
    <w:multiLevelType w:val="multilevel"/>
    <w:tmpl w:val="BF1E9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5F56399"/>
    <w:multiLevelType w:val="hybridMultilevel"/>
    <w:tmpl w:val="7EDC57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87E17EB"/>
    <w:multiLevelType w:val="hybridMultilevel"/>
    <w:tmpl w:val="7E529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2C74F7"/>
    <w:multiLevelType w:val="hybridMultilevel"/>
    <w:tmpl w:val="DFDC9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F9052B"/>
    <w:multiLevelType w:val="multilevel"/>
    <w:tmpl w:val="7F7E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6010DBC"/>
    <w:multiLevelType w:val="hybridMultilevel"/>
    <w:tmpl w:val="34D41B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86819D7"/>
    <w:multiLevelType w:val="hybridMultilevel"/>
    <w:tmpl w:val="EDFC7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565E33"/>
    <w:multiLevelType w:val="multilevel"/>
    <w:tmpl w:val="2A6CC3CE"/>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DAD5A1B"/>
    <w:multiLevelType w:val="multilevel"/>
    <w:tmpl w:val="DA765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DE710FB"/>
    <w:multiLevelType w:val="multilevel"/>
    <w:tmpl w:val="2864E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F1F3C03"/>
    <w:multiLevelType w:val="multilevel"/>
    <w:tmpl w:val="7F7E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412165F"/>
    <w:multiLevelType w:val="multilevel"/>
    <w:tmpl w:val="BF1E9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822066C"/>
    <w:multiLevelType w:val="multilevel"/>
    <w:tmpl w:val="03A89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AA147CD"/>
    <w:multiLevelType w:val="hybridMultilevel"/>
    <w:tmpl w:val="885E2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E76C76"/>
    <w:multiLevelType w:val="hybridMultilevel"/>
    <w:tmpl w:val="93E08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7A74E6"/>
    <w:multiLevelType w:val="hybridMultilevel"/>
    <w:tmpl w:val="FA8C75DE"/>
    <w:lvl w:ilvl="0" w:tplc="63B6D0C6">
      <w:start w:val="1"/>
      <w:numFmt w:val="decimal"/>
      <w:lvlText w:val="%1."/>
      <w:lvlJc w:val="left"/>
      <w:pPr>
        <w:ind w:left="1080" w:hanging="72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FD26447"/>
    <w:multiLevelType w:val="hybridMultilevel"/>
    <w:tmpl w:val="DE82D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9"/>
  </w:num>
  <w:num w:numId="2">
    <w:abstractNumId w:val="7"/>
  </w:num>
  <w:num w:numId="3">
    <w:abstractNumId w:val="4"/>
  </w:num>
  <w:num w:numId="4">
    <w:abstractNumId w:val="32"/>
  </w:num>
  <w:num w:numId="5">
    <w:abstractNumId w:val="18"/>
  </w:num>
  <w:num w:numId="6">
    <w:abstractNumId w:val="24"/>
  </w:num>
  <w:num w:numId="7">
    <w:abstractNumId w:val="5"/>
  </w:num>
  <w:num w:numId="8">
    <w:abstractNumId w:val="27"/>
  </w:num>
  <w:num w:numId="9">
    <w:abstractNumId w:val="42"/>
  </w:num>
  <w:num w:numId="10">
    <w:abstractNumId w:val="8"/>
  </w:num>
  <w:num w:numId="11">
    <w:abstractNumId w:val="29"/>
  </w:num>
  <w:num w:numId="12">
    <w:abstractNumId w:val="20"/>
  </w:num>
  <w:num w:numId="13">
    <w:abstractNumId w:val="17"/>
  </w:num>
  <w:num w:numId="14">
    <w:abstractNumId w:val="45"/>
  </w:num>
  <w:num w:numId="15">
    <w:abstractNumId w:val="14"/>
  </w:num>
  <w:num w:numId="16">
    <w:abstractNumId w:val="30"/>
  </w:num>
  <w:num w:numId="17">
    <w:abstractNumId w:val="2"/>
  </w:num>
  <w:num w:numId="18">
    <w:abstractNumId w:val="44"/>
  </w:num>
  <w:num w:numId="19">
    <w:abstractNumId w:val="22"/>
  </w:num>
  <w:num w:numId="20">
    <w:abstractNumId w:val="16"/>
  </w:num>
  <w:num w:numId="21">
    <w:abstractNumId w:val="0"/>
  </w:num>
  <w:num w:numId="22">
    <w:abstractNumId w:val="6"/>
  </w:num>
  <w:num w:numId="23">
    <w:abstractNumId w:val="43"/>
  </w:num>
  <w:num w:numId="24">
    <w:abstractNumId w:val="37"/>
  </w:num>
  <w:num w:numId="25">
    <w:abstractNumId w:val="46"/>
  </w:num>
  <w:num w:numId="26">
    <w:abstractNumId w:val="41"/>
  </w:num>
  <w:num w:numId="27">
    <w:abstractNumId w:val="3"/>
  </w:num>
  <w:num w:numId="28">
    <w:abstractNumId w:val="33"/>
  </w:num>
  <w:num w:numId="29">
    <w:abstractNumId w:val="11"/>
  </w:num>
  <w:num w:numId="30">
    <w:abstractNumId w:val="28"/>
  </w:num>
  <w:num w:numId="31">
    <w:abstractNumId w:val="10"/>
  </w:num>
  <w:num w:numId="32">
    <w:abstractNumId w:val="38"/>
  </w:num>
  <w:num w:numId="33">
    <w:abstractNumId w:val="34"/>
  </w:num>
  <w:num w:numId="34">
    <w:abstractNumId w:val="1"/>
  </w:num>
  <w:num w:numId="35">
    <w:abstractNumId w:val="40"/>
  </w:num>
  <w:num w:numId="36">
    <w:abstractNumId w:val="9"/>
  </w:num>
  <w:num w:numId="37">
    <w:abstractNumId w:val="15"/>
  </w:num>
  <w:num w:numId="38">
    <w:abstractNumId w:val="48"/>
  </w:num>
  <w:num w:numId="39">
    <w:abstractNumId w:val="26"/>
  </w:num>
  <w:num w:numId="40">
    <w:abstractNumId w:val="23"/>
  </w:num>
  <w:num w:numId="41">
    <w:abstractNumId w:val="36"/>
  </w:num>
  <w:num w:numId="42">
    <w:abstractNumId w:val="12"/>
  </w:num>
  <w:num w:numId="43">
    <w:abstractNumId w:val="19"/>
  </w:num>
  <w:num w:numId="44">
    <w:abstractNumId w:val="31"/>
  </w:num>
  <w:num w:numId="45">
    <w:abstractNumId w:val="21"/>
  </w:num>
  <w:num w:numId="46">
    <w:abstractNumId w:val="39"/>
  </w:num>
  <w:num w:numId="47">
    <w:abstractNumId w:val="35"/>
  </w:num>
  <w:num w:numId="48">
    <w:abstractNumId w:val="13"/>
  </w:num>
  <w:num w:numId="49">
    <w:abstractNumId w:val="47"/>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B59"/>
    <w:rsid w:val="000B3554"/>
    <w:rsid w:val="000C1FFD"/>
    <w:rsid w:val="00106C36"/>
    <w:rsid w:val="001354B3"/>
    <w:rsid w:val="001726D2"/>
    <w:rsid w:val="001779FF"/>
    <w:rsid w:val="001B3464"/>
    <w:rsid w:val="0022191E"/>
    <w:rsid w:val="00262FD6"/>
    <w:rsid w:val="0027373F"/>
    <w:rsid w:val="002B08F0"/>
    <w:rsid w:val="002D16DA"/>
    <w:rsid w:val="0034540E"/>
    <w:rsid w:val="00480B59"/>
    <w:rsid w:val="004F62F6"/>
    <w:rsid w:val="005948E1"/>
    <w:rsid w:val="0061432A"/>
    <w:rsid w:val="00711375"/>
    <w:rsid w:val="007407BA"/>
    <w:rsid w:val="00757910"/>
    <w:rsid w:val="007A2CA4"/>
    <w:rsid w:val="007C737D"/>
    <w:rsid w:val="0080655F"/>
    <w:rsid w:val="00817983"/>
    <w:rsid w:val="00870782"/>
    <w:rsid w:val="008C7526"/>
    <w:rsid w:val="00907A7E"/>
    <w:rsid w:val="00916D71"/>
    <w:rsid w:val="00940816"/>
    <w:rsid w:val="009F15A3"/>
    <w:rsid w:val="00A947A3"/>
    <w:rsid w:val="00AC214E"/>
    <w:rsid w:val="00AE4673"/>
    <w:rsid w:val="00B25DDA"/>
    <w:rsid w:val="00BB1D2D"/>
    <w:rsid w:val="00C33A91"/>
    <w:rsid w:val="00C5620A"/>
    <w:rsid w:val="00C612D2"/>
    <w:rsid w:val="00CB48BF"/>
    <w:rsid w:val="00D22506"/>
    <w:rsid w:val="00DA54BF"/>
    <w:rsid w:val="00E15CA9"/>
    <w:rsid w:val="00E802D7"/>
    <w:rsid w:val="00F87CEC"/>
    <w:rsid w:val="00FC6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BD023"/>
  <w15:docId w15:val="{A224B5F7-5299-46FB-ACD5-2045DEC0C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B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1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7A7E"/>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61432A"/>
    <w:pPr>
      <w:tabs>
        <w:tab w:val="center" w:pos="4513"/>
        <w:tab w:val="right" w:pos="9026"/>
      </w:tabs>
    </w:pPr>
  </w:style>
  <w:style w:type="character" w:customStyle="1" w:styleId="HeaderChar">
    <w:name w:val="Header Char"/>
    <w:basedOn w:val="DefaultParagraphFont"/>
    <w:link w:val="Header"/>
    <w:uiPriority w:val="99"/>
    <w:rsid w:val="0061432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1432A"/>
    <w:pPr>
      <w:tabs>
        <w:tab w:val="center" w:pos="4513"/>
        <w:tab w:val="right" w:pos="9026"/>
      </w:tabs>
    </w:pPr>
  </w:style>
  <w:style w:type="character" w:customStyle="1" w:styleId="FooterChar">
    <w:name w:val="Footer Char"/>
    <w:basedOn w:val="DefaultParagraphFont"/>
    <w:link w:val="Footer"/>
    <w:uiPriority w:val="99"/>
    <w:rsid w:val="0061432A"/>
    <w:rPr>
      <w:rFonts w:ascii="Times New Roman" w:eastAsia="Times New Roman" w:hAnsi="Times New Roman" w:cs="Times New Roman"/>
      <w:sz w:val="24"/>
      <w:szCs w:val="24"/>
    </w:rPr>
  </w:style>
  <w:style w:type="paragraph" w:styleId="NormalWeb">
    <w:name w:val="Normal (Web)"/>
    <w:basedOn w:val="Normal"/>
    <w:uiPriority w:val="99"/>
    <w:semiHidden/>
    <w:unhideWhenUsed/>
    <w:rsid w:val="00106C36"/>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E802D7"/>
    <w:rPr>
      <w:rFonts w:ascii="Tahoma" w:hAnsi="Tahoma" w:cs="Tahoma"/>
      <w:sz w:val="16"/>
      <w:szCs w:val="16"/>
    </w:rPr>
  </w:style>
  <w:style w:type="character" w:customStyle="1" w:styleId="BalloonTextChar">
    <w:name w:val="Balloon Text Char"/>
    <w:basedOn w:val="DefaultParagraphFont"/>
    <w:link w:val="BalloonText"/>
    <w:uiPriority w:val="99"/>
    <w:semiHidden/>
    <w:rsid w:val="00E802D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91121">
      <w:bodyDiv w:val="1"/>
      <w:marLeft w:val="0"/>
      <w:marRight w:val="0"/>
      <w:marTop w:val="0"/>
      <w:marBottom w:val="0"/>
      <w:divBdr>
        <w:top w:val="none" w:sz="0" w:space="0" w:color="auto"/>
        <w:left w:val="none" w:sz="0" w:space="0" w:color="auto"/>
        <w:bottom w:val="none" w:sz="0" w:space="0" w:color="auto"/>
        <w:right w:val="none" w:sz="0" w:space="0" w:color="auto"/>
      </w:divBdr>
    </w:div>
    <w:div w:id="166403933">
      <w:bodyDiv w:val="1"/>
      <w:marLeft w:val="0"/>
      <w:marRight w:val="0"/>
      <w:marTop w:val="0"/>
      <w:marBottom w:val="0"/>
      <w:divBdr>
        <w:top w:val="none" w:sz="0" w:space="0" w:color="auto"/>
        <w:left w:val="none" w:sz="0" w:space="0" w:color="auto"/>
        <w:bottom w:val="none" w:sz="0" w:space="0" w:color="auto"/>
        <w:right w:val="none" w:sz="0" w:space="0" w:color="auto"/>
      </w:divBdr>
    </w:div>
    <w:div w:id="404910784">
      <w:bodyDiv w:val="1"/>
      <w:marLeft w:val="0"/>
      <w:marRight w:val="0"/>
      <w:marTop w:val="0"/>
      <w:marBottom w:val="0"/>
      <w:divBdr>
        <w:top w:val="none" w:sz="0" w:space="0" w:color="auto"/>
        <w:left w:val="none" w:sz="0" w:space="0" w:color="auto"/>
        <w:bottom w:val="none" w:sz="0" w:space="0" w:color="auto"/>
        <w:right w:val="none" w:sz="0" w:space="0" w:color="auto"/>
      </w:divBdr>
    </w:div>
    <w:div w:id="646590011">
      <w:bodyDiv w:val="1"/>
      <w:marLeft w:val="0"/>
      <w:marRight w:val="0"/>
      <w:marTop w:val="0"/>
      <w:marBottom w:val="0"/>
      <w:divBdr>
        <w:top w:val="none" w:sz="0" w:space="0" w:color="auto"/>
        <w:left w:val="none" w:sz="0" w:space="0" w:color="auto"/>
        <w:bottom w:val="none" w:sz="0" w:space="0" w:color="auto"/>
        <w:right w:val="none" w:sz="0" w:space="0" w:color="auto"/>
      </w:divBdr>
      <w:divsChild>
        <w:div w:id="589001320">
          <w:marLeft w:val="0"/>
          <w:marRight w:val="0"/>
          <w:marTop w:val="450"/>
          <w:marBottom w:val="450"/>
          <w:divBdr>
            <w:top w:val="none" w:sz="0" w:space="0" w:color="auto"/>
            <w:left w:val="none" w:sz="0" w:space="0" w:color="auto"/>
            <w:bottom w:val="none" w:sz="0" w:space="0" w:color="auto"/>
            <w:right w:val="none" w:sz="0" w:space="0" w:color="auto"/>
          </w:divBdr>
        </w:div>
      </w:divsChild>
    </w:div>
    <w:div w:id="700936858">
      <w:bodyDiv w:val="1"/>
      <w:marLeft w:val="0"/>
      <w:marRight w:val="0"/>
      <w:marTop w:val="0"/>
      <w:marBottom w:val="0"/>
      <w:divBdr>
        <w:top w:val="none" w:sz="0" w:space="0" w:color="auto"/>
        <w:left w:val="none" w:sz="0" w:space="0" w:color="auto"/>
        <w:bottom w:val="none" w:sz="0" w:space="0" w:color="auto"/>
        <w:right w:val="none" w:sz="0" w:space="0" w:color="auto"/>
      </w:divBdr>
    </w:div>
    <w:div w:id="721103060">
      <w:bodyDiv w:val="1"/>
      <w:marLeft w:val="0"/>
      <w:marRight w:val="0"/>
      <w:marTop w:val="0"/>
      <w:marBottom w:val="0"/>
      <w:divBdr>
        <w:top w:val="none" w:sz="0" w:space="0" w:color="auto"/>
        <w:left w:val="none" w:sz="0" w:space="0" w:color="auto"/>
        <w:bottom w:val="none" w:sz="0" w:space="0" w:color="auto"/>
        <w:right w:val="none" w:sz="0" w:space="0" w:color="auto"/>
      </w:divBdr>
      <w:divsChild>
        <w:div w:id="1527013701">
          <w:marLeft w:val="0"/>
          <w:marRight w:val="0"/>
          <w:marTop w:val="450"/>
          <w:marBottom w:val="450"/>
          <w:divBdr>
            <w:top w:val="none" w:sz="0" w:space="0" w:color="auto"/>
            <w:left w:val="none" w:sz="0" w:space="0" w:color="auto"/>
            <w:bottom w:val="none" w:sz="0" w:space="0" w:color="auto"/>
            <w:right w:val="none" w:sz="0" w:space="0" w:color="auto"/>
          </w:divBdr>
        </w:div>
      </w:divsChild>
    </w:div>
    <w:div w:id="834104135">
      <w:bodyDiv w:val="1"/>
      <w:marLeft w:val="0"/>
      <w:marRight w:val="0"/>
      <w:marTop w:val="0"/>
      <w:marBottom w:val="0"/>
      <w:divBdr>
        <w:top w:val="none" w:sz="0" w:space="0" w:color="auto"/>
        <w:left w:val="none" w:sz="0" w:space="0" w:color="auto"/>
        <w:bottom w:val="none" w:sz="0" w:space="0" w:color="auto"/>
        <w:right w:val="none" w:sz="0" w:space="0" w:color="auto"/>
      </w:divBdr>
      <w:divsChild>
        <w:div w:id="1227840209">
          <w:marLeft w:val="0"/>
          <w:marRight w:val="0"/>
          <w:marTop w:val="450"/>
          <w:marBottom w:val="450"/>
          <w:divBdr>
            <w:top w:val="none" w:sz="0" w:space="0" w:color="auto"/>
            <w:left w:val="none" w:sz="0" w:space="0" w:color="auto"/>
            <w:bottom w:val="none" w:sz="0" w:space="0" w:color="auto"/>
            <w:right w:val="none" w:sz="0" w:space="0" w:color="auto"/>
          </w:divBdr>
        </w:div>
      </w:divsChild>
    </w:div>
    <w:div w:id="867332763">
      <w:bodyDiv w:val="1"/>
      <w:marLeft w:val="0"/>
      <w:marRight w:val="0"/>
      <w:marTop w:val="0"/>
      <w:marBottom w:val="0"/>
      <w:divBdr>
        <w:top w:val="none" w:sz="0" w:space="0" w:color="auto"/>
        <w:left w:val="none" w:sz="0" w:space="0" w:color="auto"/>
        <w:bottom w:val="none" w:sz="0" w:space="0" w:color="auto"/>
        <w:right w:val="none" w:sz="0" w:space="0" w:color="auto"/>
      </w:divBdr>
    </w:div>
    <w:div w:id="884635534">
      <w:bodyDiv w:val="1"/>
      <w:marLeft w:val="0"/>
      <w:marRight w:val="0"/>
      <w:marTop w:val="0"/>
      <w:marBottom w:val="0"/>
      <w:divBdr>
        <w:top w:val="none" w:sz="0" w:space="0" w:color="auto"/>
        <w:left w:val="none" w:sz="0" w:space="0" w:color="auto"/>
        <w:bottom w:val="none" w:sz="0" w:space="0" w:color="auto"/>
        <w:right w:val="none" w:sz="0" w:space="0" w:color="auto"/>
      </w:divBdr>
      <w:divsChild>
        <w:div w:id="456531064">
          <w:marLeft w:val="0"/>
          <w:marRight w:val="0"/>
          <w:marTop w:val="450"/>
          <w:marBottom w:val="450"/>
          <w:divBdr>
            <w:top w:val="none" w:sz="0" w:space="0" w:color="auto"/>
            <w:left w:val="none" w:sz="0" w:space="0" w:color="auto"/>
            <w:bottom w:val="none" w:sz="0" w:space="0" w:color="auto"/>
            <w:right w:val="none" w:sz="0" w:space="0" w:color="auto"/>
          </w:divBdr>
        </w:div>
      </w:divsChild>
    </w:div>
    <w:div w:id="941186898">
      <w:bodyDiv w:val="1"/>
      <w:marLeft w:val="0"/>
      <w:marRight w:val="0"/>
      <w:marTop w:val="0"/>
      <w:marBottom w:val="0"/>
      <w:divBdr>
        <w:top w:val="none" w:sz="0" w:space="0" w:color="auto"/>
        <w:left w:val="none" w:sz="0" w:space="0" w:color="auto"/>
        <w:bottom w:val="none" w:sz="0" w:space="0" w:color="auto"/>
        <w:right w:val="none" w:sz="0" w:space="0" w:color="auto"/>
      </w:divBdr>
    </w:div>
    <w:div w:id="1000162605">
      <w:bodyDiv w:val="1"/>
      <w:marLeft w:val="0"/>
      <w:marRight w:val="0"/>
      <w:marTop w:val="0"/>
      <w:marBottom w:val="0"/>
      <w:divBdr>
        <w:top w:val="none" w:sz="0" w:space="0" w:color="auto"/>
        <w:left w:val="none" w:sz="0" w:space="0" w:color="auto"/>
        <w:bottom w:val="none" w:sz="0" w:space="0" w:color="auto"/>
        <w:right w:val="none" w:sz="0" w:space="0" w:color="auto"/>
      </w:divBdr>
    </w:div>
    <w:div w:id="1083331254">
      <w:bodyDiv w:val="1"/>
      <w:marLeft w:val="0"/>
      <w:marRight w:val="0"/>
      <w:marTop w:val="0"/>
      <w:marBottom w:val="0"/>
      <w:divBdr>
        <w:top w:val="none" w:sz="0" w:space="0" w:color="auto"/>
        <w:left w:val="none" w:sz="0" w:space="0" w:color="auto"/>
        <w:bottom w:val="none" w:sz="0" w:space="0" w:color="auto"/>
        <w:right w:val="none" w:sz="0" w:space="0" w:color="auto"/>
      </w:divBdr>
    </w:div>
    <w:div w:id="1195776880">
      <w:bodyDiv w:val="1"/>
      <w:marLeft w:val="0"/>
      <w:marRight w:val="0"/>
      <w:marTop w:val="0"/>
      <w:marBottom w:val="0"/>
      <w:divBdr>
        <w:top w:val="none" w:sz="0" w:space="0" w:color="auto"/>
        <w:left w:val="none" w:sz="0" w:space="0" w:color="auto"/>
        <w:bottom w:val="none" w:sz="0" w:space="0" w:color="auto"/>
        <w:right w:val="none" w:sz="0" w:space="0" w:color="auto"/>
      </w:divBdr>
    </w:div>
    <w:div w:id="1206068577">
      <w:bodyDiv w:val="1"/>
      <w:marLeft w:val="0"/>
      <w:marRight w:val="0"/>
      <w:marTop w:val="0"/>
      <w:marBottom w:val="0"/>
      <w:divBdr>
        <w:top w:val="none" w:sz="0" w:space="0" w:color="auto"/>
        <w:left w:val="none" w:sz="0" w:space="0" w:color="auto"/>
        <w:bottom w:val="none" w:sz="0" w:space="0" w:color="auto"/>
        <w:right w:val="none" w:sz="0" w:space="0" w:color="auto"/>
      </w:divBdr>
    </w:div>
    <w:div w:id="1228882003">
      <w:bodyDiv w:val="1"/>
      <w:marLeft w:val="0"/>
      <w:marRight w:val="0"/>
      <w:marTop w:val="0"/>
      <w:marBottom w:val="0"/>
      <w:divBdr>
        <w:top w:val="none" w:sz="0" w:space="0" w:color="auto"/>
        <w:left w:val="none" w:sz="0" w:space="0" w:color="auto"/>
        <w:bottom w:val="none" w:sz="0" w:space="0" w:color="auto"/>
        <w:right w:val="none" w:sz="0" w:space="0" w:color="auto"/>
      </w:divBdr>
    </w:div>
    <w:div w:id="1347290572">
      <w:bodyDiv w:val="1"/>
      <w:marLeft w:val="0"/>
      <w:marRight w:val="0"/>
      <w:marTop w:val="0"/>
      <w:marBottom w:val="0"/>
      <w:divBdr>
        <w:top w:val="none" w:sz="0" w:space="0" w:color="auto"/>
        <w:left w:val="none" w:sz="0" w:space="0" w:color="auto"/>
        <w:bottom w:val="none" w:sz="0" w:space="0" w:color="auto"/>
        <w:right w:val="none" w:sz="0" w:space="0" w:color="auto"/>
      </w:divBdr>
    </w:div>
    <w:div w:id="1582376442">
      <w:bodyDiv w:val="1"/>
      <w:marLeft w:val="0"/>
      <w:marRight w:val="0"/>
      <w:marTop w:val="0"/>
      <w:marBottom w:val="0"/>
      <w:divBdr>
        <w:top w:val="none" w:sz="0" w:space="0" w:color="auto"/>
        <w:left w:val="none" w:sz="0" w:space="0" w:color="auto"/>
        <w:bottom w:val="none" w:sz="0" w:space="0" w:color="auto"/>
        <w:right w:val="none" w:sz="0" w:space="0" w:color="auto"/>
      </w:divBdr>
    </w:div>
    <w:div w:id="1632244760">
      <w:bodyDiv w:val="1"/>
      <w:marLeft w:val="0"/>
      <w:marRight w:val="0"/>
      <w:marTop w:val="0"/>
      <w:marBottom w:val="0"/>
      <w:divBdr>
        <w:top w:val="none" w:sz="0" w:space="0" w:color="auto"/>
        <w:left w:val="none" w:sz="0" w:space="0" w:color="auto"/>
        <w:bottom w:val="none" w:sz="0" w:space="0" w:color="auto"/>
        <w:right w:val="none" w:sz="0" w:space="0" w:color="auto"/>
      </w:divBdr>
    </w:div>
    <w:div w:id="1646276388">
      <w:bodyDiv w:val="1"/>
      <w:marLeft w:val="0"/>
      <w:marRight w:val="0"/>
      <w:marTop w:val="0"/>
      <w:marBottom w:val="0"/>
      <w:divBdr>
        <w:top w:val="none" w:sz="0" w:space="0" w:color="auto"/>
        <w:left w:val="none" w:sz="0" w:space="0" w:color="auto"/>
        <w:bottom w:val="none" w:sz="0" w:space="0" w:color="auto"/>
        <w:right w:val="none" w:sz="0" w:space="0" w:color="auto"/>
      </w:divBdr>
    </w:div>
    <w:div w:id="1676608828">
      <w:bodyDiv w:val="1"/>
      <w:marLeft w:val="0"/>
      <w:marRight w:val="0"/>
      <w:marTop w:val="0"/>
      <w:marBottom w:val="0"/>
      <w:divBdr>
        <w:top w:val="none" w:sz="0" w:space="0" w:color="auto"/>
        <w:left w:val="none" w:sz="0" w:space="0" w:color="auto"/>
        <w:bottom w:val="none" w:sz="0" w:space="0" w:color="auto"/>
        <w:right w:val="none" w:sz="0" w:space="0" w:color="auto"/>
      </w:divBdr>
    </w:div>
    <w:div w:id="1772625820">
      <w:bodyDiv w:val="1"/>
      <w:marLeft w:val="0"/>
      <w:marRight w:val="0"/>
      <w:marTop w:val="0"/>
      <w:marBottom w:val="0"/>
      <w:divBdr>
        <w:top w:val="none" w:sz="0" w:space="0" w:color="auto"/>
        <w:left w:val="none" w:sz="0" w:space="0" w:color="auto"/>
        <w:bottom w:val="none" w:sz="0" w:space="0" w:color="auto"/>
        <w:right w:val="none" w:sz="0" w:space="0" w:color="auto"/>
      </w:divBdr>
    </w:div>
    <w:div w:id="1946884323">
      <w:bodyDiv w:val="1"/>
      <w:marLeft w:val="0"/>
      <w:marRight w:val="0"/>
      <w:marTop w:val="0"/>
      <w:marBottom w:val="0"/>
      <w:divBdr>
        <w:top w:val="none" w:sz="0" w:space="0" w:color="auto"/>
        <w:left w:val="none" w:sz="0" w:space="0" w:color="auto"/>
        <w:bottom w:val="none" w:sz="0" w:space="0" w:color="auto"/>
        <w:right w:val="none" w:sz="0" w:space="0" w:color="auto"/>
      </w:divBdr>
      <w:divsChild>
        <w:div w:id="682589886">
          <w:marLeft w:val="0"/>
          <w:marRight w:val="0"/>
          <w:marTop w:val="450"/>
          <w:marBottom w:val="450"/>
          <w:divBdr>
            <w:top w:val="none" w:sz="0" w:space="0" w:color="auto"/>
            <w:left w:val="none" w:sz="0" w:space="0" w:color="auto"/>
            <w:bottom w:val="none" w:sz="0" w:space="0" w:color="auto"/>
            <w:right w:val="none" w:sz="0" w:space="0" w:color="auto"/>
          </w:divBdr>
        </w:div>
      </w:divsChild>
    </w:div>
    <w:div w:id="2024436816">
      <w:bodyDiv w:val="1"/>
      <w:marLeft w:val="0"/>
      <w:marRight w:val="0"/>
      <w:marTop w:val="0"/>
      <w:marBottom w:val="0"/>
      <w:divBdr>
        <w:top w:val="none" w:sz="0" w:space="0" w:color="auto"/>
        <w:left w:val="none" w:sz="0" w:space="0" w:color="auto"/>
        <w:bottom w:val="none" w:sz="0" w:space="0" w:color="auto"/>
        <w:right w:val="none" w:sz="0" w:space="0" w:color="auto"/>
      </w:divBdr>
      <w:divsChild>
        <w:div w:id="847403231">
          <w:marLeft w:val="0"/>
          <w:marRight w:val="0"/>
          <w:marTop w:val="450"/>
          <w:marBottom w:val="450"/>
          <w:divBdr>
            <w:top w:val="none" w:sz="0" w:space="0" w:color="auto"/>
            <w:left w:val="none" w:sz="0" w:space="0" w:color="auto"/>
            <w:bottom w:val="none" w:sz="0" w:space="0" w:color="auto"/>
            <w:right w:val="none" w:sz="0" w:space="0" w:color="auto"/>
          </w:divBdr>
        </w:div>
      </w:divsChild>
    </w:div>
    <w:div w:id="2121796241">
      <w:bodyDiv w:val="1"/>
      <w:marLeft w:val="0"/>
      <w:marRight w:val="0"/>
      <w:marTop w:val="0"/>
      <w:marBottom w:val="0"/>
      <w:divBdr>
        <w:top w:val="none" w:sz="0" w:space="0" w:color="auto"/>
        <w:left w:val="none" w:sz="0" w:space="0" w:color="auto"/>
        <w:bottom w:val="none" w:sz="0" w:space="0" w:color="auto"/>
        <w:right w:val="none" w:sz="0" w:space="0" w:color="auto"/>
      </w:divBdr>
    </w:div>
    <w:div w:id="212279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Craig Westby</cp:lastModifiedBy>
  <cp:revision>2</cp:revision>
  <cp:lastPrinted>2015-02-09T10:04:00Z</cp:lastPrinted>
  <dcterms:created xsi:type="dcterms:W3CDTF">2022-03-01T09:26:00Z</dcterms:created>
  <dcterms:modified xsi:type="dcterms:W3CDTF">2022-03-01T09:26:00Z</dcterms:modified>
</cp:coreProperties>
</file>